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E0960" w14:textId="77777777" w:rsidR="001455BA" w:rsidRPr="004830A3" w:rsidRDefault="008942D4" w:rsidP="00CA405D">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xxxx</w:t>
      </w:r>
      <w:bookmarkEnd w:id="0"/>
      <w:r w:rsidRPr="004830A3">
        <w:rPr>
          <w:rFonts w:cs="Arial"/>
          <w:sz w:val="22"/>
          <w:szCs w:val="22"/>
          <w:lang w:val="es-ES"/>
        </w:rPr>
        <w:t xml:space="preserve"> de </w:t>
      </w:r>
      <w:bookmarkStart w:id="1" w:name="mes"/>
      <w:r w:rsidRPr="004830A3">
        <w:rPr>
          <w:rFonts w:cs="Arial"/>
          <w:sz w:val="22"/>
          <w:szCs w:val="22"/>
          <w:lang w:val="es-ES"/>
        </w:rPr>
        <w:t>xxxxxxx</w:t>
      </w:r>
      <w:bookmarkEnd w:id="1"/>
      <w:r w:rsidRPr="004830A3">
        <w:rPr>
          <w:rFonts w:cs="Arial"/>
          <w:sz w:val="22"/>
          <w:szCs w:val="22"/>
          <w:lang w:val="es-ES"/>
        </w:rPr>
        <w:t xml:space="preserve"> de </w:t>
      </w:r>
      <w:bookmarkStart w:id="2" w:name="anio"/>
      <w:r w:rsidRPr="004830A3">
        <w:rPr>
          <w:rFonts w:cs="Arial"/>
          <w:sz w:val="22"/>
          <w:szCs w:val="22"/>
          <w:lang w:val="es-ES"/>
        </w:rPr>
        <w:t>xxxxx</w:t>
      </w:r>
      <w:bookmarkEnd w:id="2"/>
    </w:p>
    <w:p w14:paraId="125D4802" w14:textId="77777777" w:rsidR="001455BA" w:rsidRPr="004830A3" w:rsidRDefault="00C179F3" w:rsidP="00B129DB">
      <w:pPr>
        <w:tabs>
          <w:tab w:val="left" w:pos="6990"/>
        </w:tabs>
        <w:rPr>
          <w:rFonts w:cs="Arial"/>
          <w:color w:val="000000"/>
          <w:sz w:val="22"/>
          <w:szCs w:val="22"/>
        </w:rPr>
        <w:sectPr w:rsidR="001455BA" w:rsidRPr="004830A3" w:rsidSect="0085229F">
          <w:headerReference w:type="default" r:id="rId8"/>
          <w:footerReference w:type="default" r:id="rId9"/>
          <w:type w:val="continuous"/>
          <w:pgSz w:w="12242" w:h="15842" w:code="1"/>
          <w:pgMar w:top="1985" w:right="1588" w:bottom="2268" w:left="1701" w:header="567" w:footer="567" w:gutter="0"/>
          <w:cols w:space="708"/>
          <w:docGrid w:linePitch="360"/>
        </w:sectPr>
      </w:pPr>
    </w:p>
    <w:p w14:paraId="1FA031CC" w14:textId="77777777" w:rsidR="00AC4BE9" w:rsidRPr="004830A3" w:rsidRDefault="00C179F3" w:rsidP="00B129DB">
      <w:pPr>
        <w:tabs>
          <w:tab w:val="left" w:pos="6990"/>
        </w:tabs>
        <w:rPr>
          <w:rFonts w:cs="Arial"/>
          <w:color w:val="000000"/>
          <w:sz w:val="22"/>
          <w:szCs w:val="22"/>
        </w:rPr>
      </w:pPr>
    </w:p>
    <w:p w14:paraId="5FA31402" w14:textId="77777777" w:rsidR="00AC4BE9" w:rsidRDefault="00883E6F" w:rsidP="00B129DB">
      <w:pPr>
        <w:rPr>
          <w:rFonts w:cs="Arial"/>
          <w:color w:val="000000"/>
          <w:sz w:val="22"/>
          <w:szCs w:val="22"/>
        </w:rPr>
      </w:pPr>
      <w:r>
        <w:rPr>
          <w:rFonts w:cs="Arial"/>
          <w:color w:val="000000"/>
          <w:sz w:val="22"/>
          <w:szCs w:val="22"/>
        </w:rPr>
        <w:t>Señores</w:t>
      </w:r>
    </w:p>
    <w:p w14:paraId="0E4373B6" w14:textId="77777777" w:rsidR="00883E6F" w:rsidRPr="00883E6F" w:rsidRDefault="00883E6F" w:rsidP="00B129DB">
      <w:pPr>
        <w:rPr>
          <w:rFonts w:cs="Arial"/>
          <w:b/>
          <w:color w:val="000000"/>
          <w:sz w:val="22"/>
          <w:szCs w:val="22"/>
        </w:rPr>
      </w:pPr>
      <w:r w:rsidRPr="00883E6F">
        <w:rPr>
          <w:rFonts w:cs="Arial"/>
          <w:b/>
          <w:color w:val="000000"/>
          <w:sz w:val="22"/>
          <w:szCs w:val="22"/>
        </w:rPr>
        <w:t>Sindicato de Servidores Públicos Secretaría Distrital de Planeación-</w:t>
      </w:r>
    </w:p>
    <w:p w14:paraId="4CBABE92" w14:textId="77777777" w:rsidR="00883E6F" w:rsidRPr="00883E6F" w:rsidRDefault="00883E6F" w:rsidP="00B129DB">
      <w:pPr>
        <w:rPr>
          <w:rFonts w:cs="Arial"/>
          <w:b/>
          <w:color w:val="000000"/>
          <w:sz w:val="22"/>
          <w:szCs w:val="22"/>
        </w:rPr>
      </w:pPr>
      <w:r w:rsidRPr="00883E6F">
        <w:rPr>
          <w:rFonts w:cs="Arial"/>
          <w:b/>
          <w:color w:val="000000"/>
          <w:sz w:val="22"/>
          <w:szCs w:val="22"/>
        </w:rPr>
        <w:t>SINTRAPLAND</w:t>
      </w:r>
    </w:p>
    <w:p w14:paraId="332DBC62" w14:textId="77777777" w:rsidR="00883E6F" w:rsidRDefault="00883E6F" w:rsidP="00B77CBE">
      <w:pPr>
        <w:tabs>
          <w:tab w:val="left" w:pos="1134"/>
        </w:tabs>
        <w:rPr>
          <w:rStyle w:val="txtpieitemsdiv1"/>
          <w:rFonts w:ascii="Arial" w:hAnsi="Arial" w:cs="Arial"/>
          <w:color w:val="auto"/>
          <w:sz w:val="22"/>
          <w:szCs w:val="22"/>
        </w:rPr>
      </w:pPr>
      <w:r>
        <w:rPr>
          <w:rStyle w:val="txtpieitemsdiv1"/>
          <w:rFonts w:ascii="Arial" w:hAnsi="Arial" w:cs="Arial"/>
          <w:color w:val="auto"/>
          <w:sz w:val="22"/>
          <w:szCs w:val="22"/>
        </w:rPr>
        <w:t>Carrera 30 No.25-90 Piso 13</w:t>
      </w:r>
    </w:p>
    <w:p w14:paraId="7CA0D12B" w14:textId="77777777" w:rsidR="00883E6F" w:rsidRDefault="00C179F3" w:rsidP="00B77CBE">
      <w:pPr>
        <w:tabs>
          <w:tab w:val="left" w:pos="1134"/>
        </w:tabs>
        <w:rPr>
          <w:rStyle w:val="txtpieitemsdiv1"/>
          <w:rFonts w:ascii="Arial" w:hAnsi="Arial" w:cs="Arial"/>
          <w:color w:val="auto"/>
          <w:sz w:val="22"/>
          <w:szCs w:val="22"/>
        </w:rPr>
      </w:pPr>
      <w:hyperlink r:id="rId10" w:history="1">
        <w:r w:rsidR="00883E6F" w:rsidRPr="00EA045A">
          <w:rPr>
            <w:rStyle w:val="Hipervnculo"/>
            <w:rFonts w:cs="Arial"/>
            <w:sz w:val="22"/>
            <w:szCs w:val="22"/>
          </w:rPr>
          <w:t>sindicato@sdp.gov.co</w:t>
        </w:r>
      </w:hyperlink>
      <w:r w:rsidR="00883E6F">
        <w:rPr>
          <w:rStyle w:val="txtpieitemsdiv1"/>
          <w:rFonts w:ascii="Arial" w:hAnsi="Arial" w:cs="Arial"/>
          <w:color w:val="auto"/>
          <w:sz w:val="22"/>
          <w:szCs w:val="22"/>
        </w:rPr>
        <w:t xml:space="preserve"> </w:t>
      </w:r>
    </w:p>
    <w:p w14:paraId="40854918" w14:textId="77777777" w:rsidR="00B77CBE" w:rsidRPr="004830A3" w:rsidRDefault="00883E6F" w:rsidP="00B77CBE">
      <w:pPr>
        <w:tabs>
          <w:tab w:val="left" w:pos="1134"/>
        </w:tabs>
        <w:rPr>
          <w:rFonts w:cs="Arial"/>
          <w:b/>
          <w:sz w:val="22"/>
          <w:szCs w:val="22"/>
          <w:lang w:val="es-ES"/>
        </w:rPr>
      </w:pPr>
      <w:r>
        <w:rPr>
          <w:rStyle w:val="txtpieitemsdiv1"/>
          <w:rFonts w:ascii="Arial" w:hAnsi="Arial" w:cs="Arial"/>
          <w:color w:val="auto"/>
          <w:sz w:val="22"/>
          <w:szCs w:val="22"/>
        </w:rPr>
        <w:t>Bogotá</w:t>
      </w:r>
    </w:p>
    <w:p w14:paraId="5451FBE7" w14:textId="77777777" w:rsidR="00B77CBE" w:rsidRPr="004830A3" w:rsidRDefault="00C179F3" w:rsidP="00B77CBE">
      <w:pPr>
        <w:tabs>
          <w:tab w:val="left" w:pos="1134"/>
        </w:tabs>
        <w:rPr>
          <w:rFonts w:cs="Arial"/>
          <w:b/>
          <w:sz w:val="22"/>
          <w:szCs w:val="22"/>
          <w:lang w:val="es-ES"/>
        </w:rPr>
      </w:pPr>
    </w:p>
    <w:p w14:paraId="6839B31E" w14:textId="77777777" w:rsidR="00883E6F" w:rsidRDefault="008942D4" w:rsidP="00B77CBE">
      <w:pPr>
        <w:tabs>
          <w:tab w:val="left" w:pos="1134"/>
        </w:tabs>
        <w:rPr>
          <w:rFonts w:cs="Arial"/>
          <w:b/>
          <w:sz w:val="22"/>
          <w:szCs w:val="22"/>
          <w:lang w:val="es-ES"/>
        </w:rPr>
      </w:pPr>
      <w:r w:rsidRPr="004830A3">
        <w:rPr>
          <w:rFonts w:cs="Arial"/>
          <w:b/>
          <w:sz w:val="22"/>
          <w:szCs w:val="22"/>
          <w:lang w:val="es-ES"/>
        </w:rPr>
        <w:t xml:space="preserve">Radicado:  </w:t>
      </w:r>
    </w:p>
    <w:p w14:paraId="08997CD0" w14:textId="77777777" w:rsidR="00B77CBE" w:rsidRPr="004830A3" w:rsidRDefault="008942D4" w:rsidP="00B77CBE">
      <w:pPr>
        <w:tabs>
          <w:tab w:val="left" w:pos="1134"/>
        </w:tabs>
        <w:rPr>
          <w:rFonts w:cs="Arial"/>
          <w:b/>
          <w:sz w:val="22"/>
          <w:szCs w:val="22"/>
          <w:lang w:val="es-ES"/>
        </w:rPr>
      </w:pPr>
      <w:r w:rsidRPr="004830A3">
        <w:rPr>
          <w:rFonts w:cs="Arial"/>
          <w:b/>
          <w:sz w:val="22"/>
          <w:szCs w:val="22"/>
          <w:lang w:val="es-ES"/>
        </w:rPr>
        <w:t xml:space="preserve">             </w:t>
      </w:r>
    </w:p>
    <w:p w14:paraId="0355F528" w14:textId="77777777" w:rsidR="00883E6F" w:rsidRDefault="008942D4" w:rsidP="00B77CBE">
      <w:pPr>
        <w:tabs>
          <w:tab w:val="left" w:pos="1134"/>
        </w:tabs>
        <w:rPr>
          <w:rFonts w:cs="Arial"/>
          <w:b/>
          <w:sz w:val="22"/>
          <w:szCs w:val="22"/>
          <w:lang w:val="es-ES"/>
        </w:rPr>
      </w:pPr>
      <w:r w:rsidRPr="004830A3">
        <w:rPr>
          <w:rFonts w:cs="Arial"/>
          <w:b/>
          <w:sz w:val="22"/>
          <w:szCs w:val="22"/>
          <w:lang w:val="es-ES"/>
        </w:rPr>
        <w:t xml:space="preserve">Asunto: </w:t>
      </w:r>
      <w:r w:rsidR="00883E6F" w:rsidRPr="00883E6F">
        <w:rPr>
          <w:rFonts w:cs="Arial"/>
          <w:b/>
          <w:sz w:val="22"/>
          <w:szCs w:val="22"/>
          <w:lang w:val="es-ES"/>
        </w:rPr>
        <w:t>Respuesta a comunicación emitida el 15 de noviembre de 2024</w:t>
      </w:r>
    </w:p>
    <w:p w14:paraId="13AABED9" w14:textId="77777777" w:rsidR="00883E6F" w:rsidRDefault="00883E6F" w:rsidP="00B77CBE">
      <w:pPr>
        <w:tabs>
          <w:tab w:val="left" w:pos="1134"/>
        </w:tabs>
        <w:rPr>
          <w:rFonts w:cs="Arial"/>
          <w:b/>
          <w:sz w:val="22"/>
          <w:szCs w:val="22"/>
          <w:lang w:val="es-ES"/>
        </w:rPr>
      </w:pPr>
    </w:p>
    <w:p w14:paraId="186850F8" w14:textId="77777777" w:rsidR="00883E6F" w:rsidRPr="006A4BE1" w:rsidRDefault="00883E6F" w:rsidP="00883E6F">
      <w:pPr>
        <w:rPr>
          <w:rFonts w:cs="Arial"/>
          <w:sz w:val="22"/>
          <w:szCs w:val="22"/>
        </w:rPr>
      </w:pPr>
      <w:r w:rsidRPr="006A4BE1">
        <w:rPr>
          <w:rFonts w:cs="Arial"/>
          <w:sz w:val="22"/>
          <w:szCs w:val="22"/>
        </w:rPr>
        <w:t xml:space="preserve">En atención al comunicado emitido por la Junta Directiva del Sindicato de Servidores Públicos Secretaría Distrital de Planeación -SINTRAPLAND, relacionada con la suspensión de la jornada de elección del comité de convivencia laboral el pasado 29 de octubre de 2024 nos permitimos </w:t>
      </w:r>
      <w:r>
        <w:rPr>
          <w:rFonts w:cs="Arial"/>
          <w:sz w:val="22"/>
          <w:szCs w:val="22"/>
        </w:rPr>
        <w:t>dar respuesta a continuación</w:t>
      </w:r>
      <w:r w:rsidRPr="006A4BE1">
        <w:rPr>
          <w:rFonts w:cs="Arial"/>
          <w:sz w:val="22"/>
          <w:szCs w:val="22"/>
        </w:rPr>
        <w:t xml:space="preserve">: </w:t>
      </w:r>
    </w:p>
    <w:p w14:paraId="74F6EE2A" w14:textId="77777777" w:rsidR="00883E6F" w:rsidRPr="006A4BE1" w:rsidRDefault="00883E6F" w:rsidP="00883E6F">
      <w:pPr>
        <w:rPr>
          <w:rFonts w:cs="Arial"/>
          <w:sz w:val="22"/>
          <w:szCs w:val="22"/>
        </w:rPr>
      </w:pPr>
    </w:p>
    <w:p w14:paraId="401BCAAD" w14:textId="77777777" w:rsidR="00883E6F" w:rsidRPr="006A4BE1" w:rsidRDefault="00883E6F" w:rsidP="00883E6F">
      <w:pPr>
        <w:rPr>
          <w:rFonts w:cs="Arial"/>
          <w:sz w:val="22"/>
          <w:szCs w:val="22"/>
        </w:rPr>
      </w:pPr>
      <w:r w:rsidRPr="006A4BE1">
        <w:rPr>
          <w:rFonts w:cs="Arial"/>
          <w:sz w:val="22"/>
          <w:szCs w:val="22"/>
        </w:rPr>
        <w:t>Desde esta Secretaría velamos por el acatamiento de la ley</w:t>
      </w:r>
      <w:r>
        <w:rPr>
          <w:rFonts w:cs="Arial"/>
          <w:sz w:val="22"/>
          <w:szCs w:val="22"/>
        </w:rPr>
        <w:t xml:space="preserve"> y a su vez</w:t>
      </w:r>
      <w:r w:rsidRPr="006A4BE1">
        <w:rPr>
          <w:rFonts w:cs="Arial"/>
          <w:sz w:val="22"/>
          <w:szCs w:val="22"/>
        </w:rPr>
        <w:t xml:space="preserve"> </w:t>
      </w:r>
      <w:r>
        <w:rPr>
          <w:rFonts w:cs="Arial"/>
          <w:sz w:val="22"/>
          <w:szCs w:val="22"/>
        </w:rPr>
        <w:t xml:space="preserve">somos </w:t>
      </w:r>
      <w:r w:rsidRPr="006A4BE1">
        <w:rPr>
          <w:rFonts w:cs="Arial"/>
          <w:sz w:val="22"/>
          <w:szCs w:val="22"/>
        </w:rPr>
        <w:t>una entidad garante de los derechos de las servidoras y los servidores de la entidad</w:t>
      </w:r>
      <w:r>
        <w:rPr>
          <w:rFonts w:cs="Arial"/>
          <w:sz w:val="22"/>
          <w:szCs w:val="22"/>
        </w:rPr>
        <w:t>;</w:t>
      </w:r>
      <w:r w:rsidRPr="006A4BE1">
        <w:rPr>
          <w:rFonts w:cs="Arial"/>
          <w:sz w:val="22"/>
          <w:szCs w:val="22"/>
        </w:rPr>
        <w:t xml:space="preserve"> es por esto que ante la objeción elevada por la Subdirectiva Bogotá SINTRAESTATALES de las candidaturas de las Sras. Paola Andrea Aparicio Ortiz y Maricela Castillo Mendoza, dentro del proceso de elección de los miembros del Comité de Convivencia Laboral, se adelantaron las siguientes acciones:</w:t>
      </w:r>
    </w:p>
    <w:p w14:paraId="053B2DC9" w14:textId="77777777" w:rsidR="00883E6F" w:rsidRPr="006A4BE1" w:rsidRDefault="00883E6F" w:rsidP="00883E6F">
      <w:pPr>
        <w:rPr>
          <w:rFonts w:cs="Arial"/>
          <w:sz w:val="22"/>
          <w:szCs w:val="22"/>
        </w:rPr>
      </w:pPr>
    </w:p>
    <w:p w14:paraId="4A5830D1" w14:textId="77777777" w:rsidR="00883E6F" w:rsidRPr="006A4BE1" w:rsidRDefault="00883E6F" w:rsidP="00883E6F">
      <w:pPr>
        <w:pStyle w:val="Prrafodelista"/>
        <w:numPr>
          <w:ilvl w:val="0"/>
          <w:numId w:val="1"/>
        </w:numPr>
        <w:spacing w:after="0" w:line="240" w:lineRule="auto"/>
        <w:ind w:left="714" w:hanging="357"/>
        <w:jc w:val="both"/>
        <w:rPr>
          <w:rFonts w:ascii="Arial" w:hAnsi="Arial" w:cs="Arial"/>
          <w:sz w:val="22"/>
          <w:szCs w:val="22"/>
        </w:rPr>
      </w:pPr>
      <w:r w:rsidRPr="006A4BE1">
        <w:rPr>
          <w:rFonts w:ascii="Arial" w:hAnsi="Arial" w:cs="Arial"/>
          <w:sz w:val="22"/>
          <w:szCs w:val="22"/>
        </w:rPr>
        <w:t>Mediante comunicado No. 2-2024-63406 de fecha 29 de octubre de 2024, se dio respuesta al escrito de SINTRAESTATALES, a través de la cual</w:t>
      </w:r>
      <w:r>
        <w:rPr>
          <w:rFonts w:ascii="Arial" w:hAnsi="Arial" w:cs="Arial"/>
          <w:sz w:val="22"/>
          <w:szCs w:val="22"/>
        </w:rPr>
        <w:t xml:space="preserve">, </w:t>
      </w:r>
      <w:r w:rsidRPr="006A4BE1">
        <w:rPr>
          <w:rFonts w:ascii="Arial" w:hAnsi="Arial" w:cs="Arial"/>
          <w:sz w:val="22"/>
          <w:szCs w:val="22"/>
        </w:rPr>
        <w:t>respecto a las observaciones relacionadas con la candidatura de la servidora Paola Andrea Aparicio Ortiz</w:t>
      </w:r>
      <w:r>
        <w:rPr>
          <w:rFonts w:ascii="Arial" w:hAnsi="Arial" w:cs="Arial"/>
          <w:sz w:val="22"/>
          <w:szCs w:val="22"/>
        </w:rPr>
        <w:t xml:space="preserve">, previo el análisis normativo y reglamentario </w:t>
      </w:r>
      <w:r w:rsidRPr="006A4BE1">
        <w:rPr>
          <w:rFonts w:ascii="Arial" w:hAnsi="Arial" w:cs="Arial"/>
          <w:sz w:val="22"/>
          <w:szCs w:val="22"/>
        </w:rPr>
        <w:t xml:space="preserve">se </w:t>
      </w:r>
      <w:r>
        <w:rPr>
          <w:rFonts w:ascii="Arial" w:hAnsi="Arial" w:cs="Arial"/>
          <w:sz w:val="22"/>
          <w:szCs w:val="22"/>
        </w:rPr>
        <w:t>concluy</w:t>
      </w:r>
      <w:r w:rsidRPr="006A4BE1">
        <w:rPr>
          <w:rFonts w:ascii="Arial" w:hAnsi="Arial" w:cs="Arial"/>
          <w:sz w:val="22"/>
          <w:szCs w:val="22"/>
        </w:rPr>
        <w:t>ó: “</w:t>
      </w:r>
      <w:r w:rsidRPr="006A4BE1">
        <w:rPr>
          <w:rFonts w:ascii="Arial" w:hAnsi="Arial" w:cs="Arial"/>
          <w:b/>
          <w:bCs/>
          <w:i/>
          <w:iCs/>
          <w:sz w:val="22"/>
          <w:szCs w:val="22"/>
          <w:u w:val="single"/>
        </w:rPr>
        <w:t xml:space="preserve"> Por lo anterior, una vez revisada la historia laboral y los antecedentes de la servidora pública PAOLA ANDREA APARICIO ORTIZ, no se evidencia impedimento alguno para que sea miembro del Comité de Convivencia Laboral en representación de los trabajadores. Lo anterior, en el entendido que la misma no está siendo designada como representante de la administración ante el citado Comité, sino que se inscribió en la convocatoria para que ser elegida por votación por parte de los servidores públicos de la entidad.”</w:t>
      </w:r>
      <w:r>
        <w:rPr>
          <w:rFonts w:ascii="Arial" w:hAnsi="Arial" w:cs="Arial"/>
          <w:b/>
          <w:bCs/>
          <w:i/>
          <w:iCs/>
          <w:sz w:val="22"/>
          <w:szCs w:val="22"/>
          <w:u w:val="single"/>
        </w:rPr>
        <w:t xml:space="preserve"> </w:t>
      </w:r>
      <w:r w:rsidRPr="006A4BE1">
        <w:rPr>
          <w:rFonts w:ascii="Arial" w:hAnsi="Arial" w:cs="Arial"/>
          <w:bCs/>
          <w:iCs/>
          <w:sz w:val="22"/>
          <w:szCs w:val="22"/>
        </w:rPr>
        <w:t>(Destacado fuera del texto original)</w:t>
      </w:r>
    </w:p>
    <w:p w14:paraId="34558FA1" w14:textId="77777777" w:rsidR="00883E6F" w:rsidRPr="006A4BE1" w:rsidRDefault="00883E6F" w:rsidP="00883E6F">
      <w:pPr>
        <w:pStyle w:val="Prrafodelista"/>
        <w:spacing w:after="0" w:line="240" w:lineRule="auto"/>
        <w:ind w:left="714"/>
        <w:jc w:val="both"/>
        <w:rPr>
          <w:rFonts w:ascii="Arial" w:hAnsi="Arial" w:cs="Arial"/>
          <w:b/>
          <w:bCs/>
          <w:i/>
          <w:iCs/>
          <w:sz w:val="22"/>
          <w:szCs w:val="22"/>
          <w:u w:val="single"/>
        </w:rPr>
      </w:pPr>
    </w:p>
    <w:p w14:paraId="5173D4D3" w14:textId="77777777" w:rsidR="00883E6F" w:rsidRPr="006A4BE1" w:rsidRDefault="00883E6F" w:rsidP="00883E6F">
      <w:pPr>
        <w:pStyle w:val="Prrafodelista"/>
        <w:spacing w:after="0" w:line="240" w:lineRule="auto"/>
        <w:ind w:left="714"/>
        <w:jc w:val="both"/>
        <w:rPr>
          <w:rFonts w:ascii="Arial" w:hAnsi="Arial" w:cs="Arial"/>
          <w:sz w:val="22"/>
          <w:szCs w:val="22"/>
        </w:rPr>
      </w:pPr>
      <w:r w:rsidRPr="006A4BE1">
        <w:rPr>
          <w:rFonts w:ascii="Arial" w:hAnsi="Arial" w:cs="Arial"/>
          <w:sz w:val="22"/>
          <w:szCs w:val="22"/>
        </w:rPr>
        <w:t>De lo anterior se colige que la funcionaria Aparicio Ortiz no tiene ningún impedimento, inhabilidad, prohibición o exclusión normativa que le permita participar como candidata en la elección de miembros del Comité de Convivencia Laboral</w:t>
      </w:r>
      <w:r>
        <w:rPr>
          <w:rFonts w:ascii="Arial" w:hAnsi="Arial" w:cs="Arial"/>
          <w:sz w:val="22"/>
          <w:szCs w:val="22"/>
        </w:rPr>
        <w:t xml:space="preserve"> período 2024-2026</w:t>
      </w:r>
      <w:r w:rsidRPr="006A4BE1">
        <w:rPr>
          <w:rFonts w:ascii="Arial" w:hAnsi="Arial" w:cs="Arial"/>
          <w:sz w:val="22"/>
          <w:szCs w:val="22"/>
        </w:rPr>
        <w:t>.</w:t>
      </w:r>
    </w:p>
    <w:p w14:paraId="63B88B7A" w14:textId="77777777" w:rsidR="00883E6F" w:rsidRPr="006A4BE1" w:rsidRDefault="00883E6F" w:rsidP="00883E6F">
      <w:pPr>
        <w:pStyle w:val="Prrafodelista"/>
        <w:spacing w:after="0" w:line="240" w:lineRule="auto"/>
        <w:ind w:left="714"/>
        <w:jc w:val="both"/>
        <w:rPr>
          <w:rFonts w:ascii="Arial" w:hAnsi="Arial" w:cs="Arial"/>
          <w:sz w:val="22"/>
          <w:szCs w:val="22"/>
        </w:rPr>
      </w:pPr>
    </w:p>
    <w:p w14:paraId="39CBA595" w14:textId="77777777" w:rsidR="00883E6F" w:rsidRPr="00334797" w:rsidRDefault="00883E6F" w:rsidP="00883E6F">
      <w:pPr>
        <w:pStyle w:val="Prrafodelista"/>
        <w:numPr>
          <w:ilvl w:val="0"/>
          <w:numId w:val="1"/>
        </w:numPr>
        <w:autoSpaceDE w:val="0"/>
        <w:autoSpaceDN w:val="0"/>
        <w:adjustRightInd w:val="0"/>
        <w:spacing w:after="0" w:line="240" w:lineRule="auto"/>
        <w:jc w:val="both"/>
        <w:rPr>
          <w:rFonts w:ascii="Arial" w:hAnsi="Arial" w:cs="Arial"/>
          <w:i/>
          <w:iCs/>
          <w:color w:val="333333"/>
          <w:kern w:val="0"/>
          <w:sz w:val="22"/>
          <w:szCs w:val="22"/>
          <w:lang w:val="es-MX"/>
        </w:rPr>
      </w:pPr>
      <w:r w:rsidRPr="00334797">
        <w:rPr>
          <w:rFonts w:ascii="Arial" w:hAnsi="Arial" w:cs="Arial"/>
          <w:sz w:val="22"/>
          <w:szCs w:val="22"/>
        </w:rPr>
        <w:lastRenderedPageBreak/>
        <w:t>Ahora bien, con relación a la candidatura de la servidora Maricela Castillo Mendoza, nos permitimos transcribir lo pertinente a la respuesta dada a la queja presentada por un servidor público a la suspensión de las elecciones del Comité de Convivencia Laboral</w:t>
      </w:r>
      <w:r>
        <w:rPr>
          <w:rFonts w:ascii="Arial" w:hAnsi="Arial" w:cs="Arial"/>
          <w:sz w:val="22"/>
          <w:szCs w:val="22"/>
        </w:rPr>
        <w:t xml:space="preserve"> en los siguientes términos:</w:t>
      </w:r>
    </w:p>
    <w:p w14:paraId="549C0BEF" w14:textId="77777777" w:rsidR="00883E6F" w:rsidRDefault="00883E6F" w:rsidP="00883E6F">
      <w:pPr>
        <w:pStyle w:val="Prrafodelista"/>
        <w:autoSpaceDE w:val="0"/>
        <w:autoSpaceDN w:val="0"/>
        <w:adjustRightInd w:val="0"/>
        <w:spacing w:after="0" w:line="240" w:lineRule="auto"/>
        <w:jc w:val="both"/>
        <w:rPr>
          <w:rFonts w:ascii="Arial" w:hAnsi="Arial" w:cs="Arial"/>
          <w:color w:val="333333"/>
          <w:kern w:val="0"/>
          <w:sz w:val="22"/>
          <w:szCs w:val="22"/>
          <w:lang w:val="es-MX"/>
        </w:rPr>
      </w:pPr>
    </w:p>
    <w:p w14:paraId="0182C29E" w14:textId="77777777" w:rsidR="00883E6F" w:rsidRDefault="00883E6F" w:rsidP="00883E6F">
      <w:pPr>
        <w:pStyle w:val="Prrafodelista"/>
        <w:autoSpaceDE w:val="0"/>
        <w:autoSpaceDN w:val="0"/>
        <w:adjustRightInd w:val="0"/>
        <w:spacing w:after="0" w:line="240" w:lineRule="auto"/>
        <w:jc w:val="both"/>
        <w:rPr>
          <w:rFonts w:ascii="Arial" w:hAnsi="Arial" w:cs="Arial"/>
          <w:i/>
          <w:color w:val="333333"/>
          <w:kern w:val="0"/>
          <w:sz w:val="22"/>
          <w:szCs w:val="22"/>
          <w:lang w:val="es-MX"/>
        </w:rPr>
      </w:pPr>
      <w:r w:rsidRPr="00334797">
        <w:rPr>
          <w:rFonts w:ascii="Arial" w:hAnsi="Arial" w:cs="Arial"/>
          <w:i/>
          <w:color w:val="333333"/>
          <w:kern w:val="0"/>
          <w:sz w:val="22"/>
          <w:szCs w:val="22"/>
          <w:lang w:val="es-MX"/>
        </w:rPr>
        <w:t>“</w:t>
      </w:r>
      <w:r>
        <w:rPr>
          <w:rFonts w:ascii="Arial" w:hAnsi="Arial" w:cs="Arial"/>
          <w:i/>
          <w:color w:val="333333"/>
          <w:kern w:val="0"/>
          <w:sz w:val="22"/>
          <w:szCs w:val="22"/>
          <w:lang w:val="es-MX"/>
        </w:rPr>
        <w:t>(…)</w:t>
      </w:r>
    </w:p>
    <w:p w14:paraId="1070E55E" w14:textId="77777777" w:rsidR="00883E6F" w:rsidRPr="00334797" w:rsidRDefault="00883E6F" w:rsidP="00883E6F">
      <w:pPr>
        <w:pStyle w:val="Prrafodelista"/>
        <w:autoSpaceDE w:val="0"/>
        <w:autoSpaceDN w:val="0"/>
        <w:adjustRightInd w:val="0"/>
        <w:spacing w:after="0" w:line="240" w:lineRule="auto"/>
        <w:jc w:val="both"/>
        <w:rPr>
          <w:rFonts w:ascii="Arial" w:hAnsi="Arial" w:cs="Arial"/>
          <w:i/>
          <w:iCs/>
          <w:color w:val="333333"/>
          <w:kern w:val="0"/>
          <w:sz w:val="22"/>
          <w:szCs w:val="22"/>
          <w:lang w:val="es-MX"/>
        </w:rPr>
      </w:pPr>
      <w:r w:rsidRPr="00334797">
        <w:rPr>
          <w:rFonts w:ascii="Arial" w:hAnsi="Arial" w:cs="Arial"/>
          <w:i/>
          <w:color w:val="333333"/>
          <w:kern w:val="0"/>
          <w:sz w:val="22"/>
          <w:szCs w:val="22"/>
          <w:lang w:val="es-MX"/>
        </w:rPr>
        <w:t>En primer lugar, es importante indicar que el proceso de convocatoria para la elección del representante de los empleados al Comité de Convivencia laboral está regido por la Resolución 652 de 2012 “</w:t>
      </w:r>
      <w:r w:rsidRPr="00334797">
        <w:rPr>
          <w:rFonts w:ascii="Arial" w:hAnsi="Arial" w:cs="Arial"/>
          <w:i/>
          <w:iCs/>
          <w:color w:val="333333"/>
          <w:kern w:val="0"/>
          <w:sz w:val="22"/>
          <w:szCs w:val="22"/>
          <w:lang w:val="es-MX"/>
        </w:rPr>
        <w:t>Por la cual se establece la conformación y funcionamiento del Comité de Convivencia Laboral en entidades públicas y empresas privadas y se dictan otras disposiciones”</w:t>
      </w:r>
      <w:r w:rsidRPr="00334797">
        <w:rPr>
          <w:rFonts w:ascii="Arial" w:hAnsi="Arial" w:cs="Arial"/>
          <w:b/>
          <w:bCs/>
          <w:i/>
          <w:iCs/>
          <w:color w:val="333333"/>
          <w:kern w:val="0"/>
          <w:sz w:val="22"/>
          <w:szCs w:val="22"/>
          <w:lang w:val="es-MX"/>
        </w:rPr>
        <w:t xml:space="preserve">, </w:t>
      </w:r>
      <w:r w:rsidRPr="00334797">
        <w:rPr>
          <w:rFonts w:ascii="Arial" w:hAnsi="Arial" w:cs="Arial"/>
          <w:i/>
          <w:color w:val="333333"/>
          <w:kern w:val="0"/>
          <w:sz w:val="22"/>
          <w:szCs w:val="22"/>
          <w:lang w:val="es-MX"/>
        </w:rPr>
        <w:t>modificado parcialmente por la Resolución 1356 de 2012, expedidas por el</w:t>
      </w:r>
      <w:r w:rsidRPr="00334797">
        <w:rPr>
          <w:rFonts w:ascii="Arial" w:hAnsi="Arial" w:cs="Arial"/>
          <w:i/>
          <w:iCs/>
          <w:color w:val="333333"/>
          <w:kern w:val="0"/>
          <w:sz w:val="22"/>
          <w:szCs w:val="22"/>
          <w:lang w:val="es-MX"/>
        </w:rPr>
        <w:t xml:space="preserve"> </w:t>
      </w:r>
      <w:r w:rsidRPr="00334797">
        <w:rPr>
          <w:rFonts w:ascii="Arial" w:hAnsi="Arial" w:cs="Arial"/>
          <w:i/>
          <w:color w:val="333333"/>
          <w:kern w:val="0"/>
          <w:sz w:val="22"/>
          <w:szCs w:val="22"/>
          <w:lang w:val="es-MX"/>
        </w:rPr>
        <w:t>Ministerio del Trabajo, en las que textualmente preceptúan en el artículo 3º:</w:t>
      </w:r>
      <w:r w:rsidRPr="00334797">
        <w:rPr>
          <w:rFonts w:ascii="Arial" w:hAnsi="Arial" w:cs="Arial"/>
          <w:i/>
          <w:iCs/>
          <w:color w:val="333333"/>
          <w:kern w:val="0"/>
          <w:sz w:val="22"/>
          <w:szCs w:val="22"/>
          <w:lang w:val="es-MX"/>
        </w:rPr>
        <w:t xml:space="preserve"> </w:t>
      </w:r>
    </w:p>
    <w:p w14:paraId="561C02F1" w14:textId="77777777" w:rsidR="00883E6F" w:rsidRPr="00334797" w:rsidRDefault="00883E6F" w:rsidP="00883E6F">
      <w:pPr>
        <w:autoSpaceDE w:val="0"/>
        <w:autoSpaceDN w:val="0"/>
        <w:adjustRightInd w:val="0"/>
        <w:rPr>
          <w:rFonts w:cs="Arial"/>
          <w:i/>
          <w:color w:val="333333"/>
          <w:sz w:val="22"/>
          <w:szCs w:val="22"/>
          <w:lang w:val="es-MX"/>
        </w:rPr>
      </w:pPr>
    </w:p>
    <w:p w14:paraId="0BA9BAF2" w14:textId="77777777" w:rsidR="00883E6F" w:rsidRPr="00334797" w:rsidRDefault="00883E6F" w:rsidP="00883E6F">
      <w:pPr>
        <w:autoSpaceDE w:val="0"/>
        <w:autoSpaceDN w:val="0"/>
        <w:adjustRightInd w:val="0"/>
        <w:ind w:left="1416"/>
        <w:rPr>
          <w:rFonts w:cs="Arial"/>
          <w:i/>
          <w:iCs/>
          <w:color w:val="333333"/>
          <w:sz w:val="22"/>
          <w:szCs w:val="22"/>
          <w:lang w:val="es-MX"/>
        </w:rPr>
      </w:pPr>
      <w:r>
        <w:rPr>
          <w:rFonts w:cs="Arial"/>
          <w:i/>
          <w:iCs/>
          <w:color w:val="333333"/>
          <w:sz w:val="22"/>
          <w:szCs w:val="22"/>
          <w:lang w:val="es-MX"/>
        </w:rPr>
        <w:t>“</w:t>
      </w:r>
      <w:r w:rsidRPr="00334797">
        <w:rPr>
          <w:rFonts w:cs="Arial"/>
          <w:i/>
          <w:iCs/>
          <w:color w:val="333333"/>
          <w:sz w:val="22"/>
          <w:szCs w:val="22"/>
          <w:lang w:val="es-MX"/>
        </w:rPr>
        <w:t>El Comité de Convivencia Laboral de entidades públicas y empresas privadas no podrá conformarse con servidores públicos o trabajadores a los que se les haya formulado una queja de acoso laboral, o que hayan sido víctimas de acoso laboral, en los seis (6) meses anteriores a su conformación.”</w:t>
      </w:r>
    </w:p>
    <w:p w14:paraId="09759A8D" w14:textId="77777777" w:rsidR="00883E6F" w:rsidRPr="00334797" w:rsidRDefault="00883E6F" w:rsidP="00883E6F">
      <w:pPr>
        <w:autoSpaceDE w:val="0"/>
        <w:autoSpaceDN w:val="0"/>
        <w:adjustRightInd w:val="0"/>
        <w:rPr>
          <w:rFonts w:cs="Arial"/>
          <w:i/>
          <w:color w:val="333333"/>
          <w:sz w:val="22"/>
          <w:szCs w:val="22"/>
          <w:lang w:val="es-MX"/>
        </w:rPr>
      </w:pPr>
    </w:p>
    <w:p w14:paraId="7FB6D561" w14:textId="77777777" w:rsidR="00883E6F" w:rsidRPr="00334797" w:rsidRDefault="00883E6F" w:rsidP="00883E6F">
      <w:pPr>
        <w:autoSpaceDE w:val="0"/>
        <w:autoSpaceDN w:val="0"/>
        <w:adjustRightInd w:val="0"/>
        <w:ind w:left="708"/>
        <w:rPr>
          <w:rFonts w:cs="Arial"/>
          <w:i/>
          <w:color w:val="333333"/>
          <w:sz w:val="22"/>
          <w:szCs w:val="22"/>
          <w:lang w:val="es-MX"/>
        </w:rPr>
      </w:pPr>
      <w:r w:rsidRPr="00334797">
        <w:rPr>
          <w:rFonts w:cs="Arial"/>
          <w:i/>
          <w:color w:val="333333"/>
          <w:sz w:val="22"/>
          <w:szCs w:val="22"/>
          <w:lang w:val="es-MX"/>
        </w:rPr>
        <w:t>Ante dicha disposición, de manera previa a la apertura del proceso de votación para dicha elección, la Dirección de Talento Humano procedió a solicitar al Comité de Convivencia Laboral sobre la existencia de quejas de acoso laboral de los postulados a ser representantes de los trabajadores ante esta instancia en los seis (06) meses anteriores a su conformación, para lo cual se indicó que no existían, motivo por el cual se dio la apertura al proceso.</w:t>
      </w:r>
    </w:p>
    <w:p w14:paraId="2424F95A" w14:textId="77777777" w:rsidR="00883E6F" w:rsidRPr="00334797" w:rsidRDefault="00883E6F" w:rsidP="00883E6F">
      <w:pPr>
        <w:autoSpaceDE w:val="0"/>
        <w:autoSpaceDN w:val="0"/>
        <w:adjustRightInd w:val="0"/>
        <w:rPr>
          <w:rFonts w:cs="Arial"/>
          <w:i/>
          <w:color w:val="333333"/>
          <w:sz w:val="22"/>
          <w:szCs w:val="22"/>
          <w:lang w:val="es-MX"/>
        </w:rPr>
      </w:pPr>
    </w:p>
    <w:p w14:paraId="397EC923" w14:textId="77777777" w:rsidR="00883E6F" w:rsidRPr="00334797" w:rsidRDefault="00883E6F" w:rsidP="00883E6F">
      <w:pPr>
        <w:autoSpaceDE w:val="0"/>
        <w:autoSpaceDN w:val="0"/>
        <w:adjustRightInd w:val="0"/>
        <w:ind w:left="708"/>
        <w:rPr>
          <w:rFonts w:cs="Arial"/>
          <w:i/>
          <w:color w:val="333333"/>
          <w:sz w:val="22"/>
          <w:szCs w:val="22"/>
          <w:lang w:val="es-MX"/>
        </w:rPr>
      </w:pPr>
      <w:r w:rsidRPr="00334797">
        <w:rPr>
          <w:rFonts w:cs="Arial"/>
          <w:i/>
          <w:color w:val="333333"/>
          <w:sz w:val="22"/>
          <w:szCs w:val="22"/>
          <w:lang w:val="es-MX"/>
        </w:rPr>
        <w:t>Posteriormente a la apertura se presentó queja ante la entidad por la presunta existencia de procesos en curso ante la Personería de Bogotá por acoso laboral de una de las candidatas, por lo que se hizo necesario proceder a suspender el proceso en curso con el fin de solicitar la información respectiva ante dicho organismo de control disciplinario, teniendo en cuenta que la normatividad prevé que en aquellos casos en que no se llegue a un acuerdo entre las partes, no se cumplan las recomendaciones formuladas o la conducta persista, el Comité de Convivencia Laboral, deberá remitir la queja a la Personería de Bogotá y solo hasta fallo en el proceso disciplinario se resuelve la queja por acoso laboral.</w:t>
      </w:r>
    </w:p>
    <w:p w14:paraId="4FF71C94" w14:textId="77777777" w:rsidR="00883E6F" w:rsidRPr="00334797" w:rsidRDefault="00883E6F" w:rsidP="00883E6F">
      <w:pPr>
        <w:autoSpaceDE w:val="0"/>
        <w:autoSpaceDN w:val="0"/>
        <w:adjustRightInd w:val="0"/>
        <w:ind w:left="708"/>
        <w:rPr>
          <w:rFonts w:cs="Arial"/>
          <w:i/>
          <w:color w:val="333333"/>
          <w:sz w:val="22"/>
          <w:szCs w:val="22"/>
          <w:lang w:val="es-MX"/>
        </w:rPr>
      </w:pPr>
    </w:p>
    <w:p w14:paraId="561043F0" w14:textId="77777777" w:rsidR="00883E6F" w:rsidRPr="00334797" w:rsidRDefault="00883E6F" w:rsidP="00883E6F">
      <w:pPr>
        <w:autoSpaceDE w:val="0"/>
        <w:autoSpaceDN w:val="0"/>
        <w:adjustRightInd w:val="0"/>
        <w:ind w:left="708"/>
        <w:rPr>
          <w:rFonts w:cs="Arial"/>
          <w:i/>
          <w:color w:val="333333"/>
          <w:sz w:val="22"/>
          <w:szCs w:val="22"/>
          <w:lang w:val="es-MX"/>
        </w:rPr>
      </w:pPr>
      <w:r w:rsidRPr="00334797">
        <w:rPr>
          <w:rFonts w:cs="Arial"/>
          <w:i/>
          <w:color w:val="333333"/>
          <w:sz w:val="22"/>
          <w:szCs w:val="22"/>
          <w:lang w:val="es-MX"/>
        </w:rPr>
        <w:t xml:space="preserve">En este sentido, si se realizó el trámite previo que indica la norma para establecer si existían impedimentos que los inhabilitaran para participar, sin embargo, la entidad ante la queja presentada debe ser garante de los procesos, propender por la transparencia de las votaciones y dar cumplimiento a las normas que los vigilan, máxime cuando la postulante observada no advirtió del presunto proceso disciplinario de acoso laboral ante la Personería de Bogotá, situación que debió ser puesta en </w:t>
      </w:r>
      <w:r w:rsidRPr="00334797">
        <w:rPr>
          <w:rFonts w:cs="Arial"/>
          <w:i/>
          <w:color w:val="333333"/>
          <w:sz w:val="22"/>
          <w:szCs w:val="22"/>
          <w:lang w:val="es-MX"/>
        </w:rPr>
        <w:lastRenderedPageBreak/>
        <w:t>conocimiento de la Dirección de Talento Humano de manera previa a su postulación para haber sido estudiada su situación, ahora bien, el Comité de convivencia laboral tampoco advirtió que una de las postulantes no había llegado a acuerdo conciliatorio y se había remitido a la Personería de Bogotá.</w:t>
      </w:r>
    </w:p>
    <w:p w14:paraId="490B36CA" w14:textId="77777777" w:rsidR="00883E6F" w:rsidRPr="00334797" w:rsidRDefault="00883E6F" w:rsidP="00883E6F">
      <w:pPr>
        <w:autoSpaceDE w:val="0"/>
        <w:autoSpaceDN w:val="0"/>
        <w:adjustRightInd w:val="0"/>
        <w:ind w:left="708"/>
        <w:rPr>
          <w:rFonts w:cs="Arial"/>
          <w:i/>
          <w:color w:val="333333"/>
          <w:sz w:val="22"/>
          <w:szCs w:val="22"/>
          <w:lang w:val="es-MX"/>
        </w:rPr>
      </w:pPr>
    </w:p>
    <w:p w14:paraId="4E41ACBD" w14:textId="77777777" w:rsidR="00883E6F" w:rsidRPr="00334797" w:rsidRDefault="00883E6F" w:rsidP="00883E6F">
      <w:pPr>
        <w:autoSpaceDE w:val="0"/>
        <w:autoSpaceDN w:val="0"/>
        <w:adjustRightInd w:val="0"/>
        <w:ind w:left="708"/>
        <w:rPr>
          <w:rFonts w:cs="Arial"/>
          <w:i/>
          <w:color w:val="333333"/>
          <w:sz w:val="22"/>
          <w:szCs w:val="22"/>
          <w:lang w:val="es-MX"/>
        </w:rPr>
      </w:pPr>
      <w:r w:rsidRPr="00334797">
        <w:rPr>
          <w:rFonts w:cs="Arial"/>
          <w:i/>
          <w:color w:val="333333"/>
          <w:sz w:val="22"/>
          <w:szCs w:val="22"/>
          <w:lang w:val="es-MX"/>
        </w:rPr>
        <w:t>Somos respetuoso</w:t>
      </w:r>
      <w:r>
        <w:rPr>
          <w:rFonts w:cs="Arial"/>
          <w:i/>
          <w:color w:val="333333"/>
          <w:sz w:val="22"/>
          <w:szCs w:val="22"/>
          <w:lang w:val="es-MX"/>
        </w:rPr>
        <w:t>s</w:t>
      </w:r>
      <w:r w:rsidRPr="00334797">
        <w:rPr>
          <w:rFonts w:cs="Arial"/>
          <w:i/>
          <w:color w:val="333333"/>
          <w:sz w:val="22"/>
          <w:szCs w:val="22"/>
          <w:lang w:val="es-MX"/>
        </w:rPr>
        <w:t xml:space="preserve"> del derecho a votar y a ser elegido, fue por ello por lo que se consideró prudente suspender el proceso y anular la votación que hasta el momento se había realizado, en aras de garantizar que los candidatos no se encontraran en una presunta inhabilidad para ser elegidos y posteriormente no fuera posible conformar el Comité de Convivencia Laboral.</w:t>
      </w:r>
    </w:p>
    <w:p w14:paraId="488CA1D5" w14:textId="77777777" w:rsidR="00883E6F" w:rsidRPr="00334797" w:rsidRDefault="00883E6F" w:rsidP="00883E6F">
      <w:pPr>
        <w:autoSpaceDE w:val="0"/>
        <w:autoSpaceDN w:val="0"/>
        <w:adjustRightInd w:val="0"/>
        <w:ind w:left="708"/>
        <w:rPr>
          <w:rFonts w:cs="Arial"/>
          <w:i/>
          <w:color w:val="333333"/>
          <w:sz w:val="22"/>
          <w:szCs w:val="22"/>
          <w:lang w:val="es-MX"/>
        </w:rPr>
      </w:pPr>
    </w:p>
    <w:p w14:paraId="562933AE" w14:textId="77777777" w:rsidR="00883E6F" w:rsidRDefault="00883E6F" w:rsidP="00883E6F">
      <w:pPr>
        <w:autoSpaceDE w:val="0"/>
        <w:autoSpaceDN w:val="0"/>
        <w:adjustRightInd w:val="0"/>
        <w:ind w:left="708"/>
        <w:rPr>
          <w:rFonts w:ascii="ArialMT" w:hAnsi="ArialMT" w:cs="ArialMT"/>
          <w:i/>
          <w:color w:val="333333"/>
          <w:sz w:val="22"/>
          <w:szCs w:val="22"/>
          <w:lang w:val="es-MX"/>
        </w:rPr>
      </w:pPr>
      <w:r w:rsidRPr="00334797">
        <w:rPr>
          <w:rFonts w:cs="Arial"/>
          <w:i/>
          <w:color w:val="333333"/>
          <w:sz w:val="22"/>
          <w:szCs w:val="22"/>
          <w:lang w:val="es-MX"/>
        </w:rPr>
        <w:t xml:space="preserve">Por último, es importante manifestarle que en la fecha los candidatos inscritos aún conservan su derecho y que solamente se encuentra en estudio el caso particular de la candidata que </w:t>
      </w:r>
      <w:r w:rsidRPr="00334797">
        <w:rPr>
          <w:rFonts w:ascii="ArialMT" w:hAnsi="ArialMT" w:cs="ArialMT"/>
          <w:i/>
          <w:color w:val="333333"/>
          <w:sz w:val="22"/>
          <w:szCs w:val="22"/>
          <w:lang w:val="es-MX"/>
        </w:rPr>
        <w:t>fuera indicada en la queja y, que una vez confirmada si se encuentra o no como parte en un proceso disciplinario por acoso laboral, se continuará con el proceso ajustado a las normas que lo regulan.”</w:t>
      </w:r>
    </w:p>
    <w:p w14:paraId="05B0891C" w14:textId="77777777" w:rsidR="00883E6F" w:rsidRPr="00421282" w:rsidRDefault="00883E6F" w:rsidP="00883E6F">
      <w:pPr>
        <w:autoSpaceDE w:val="0"/>
        <w:autoSpaceDN w:val="0"/>
        <w:adjustRightInd w:val="0"/>
        <w:rPr>
          <w:rFonts w:ascii="ArialMT" w:hAnsi="ArialMT" w:cs="ArialMT"/>
          <w:iCs/>
          <w:color w:val="333333"/>
          <w:sz w:val="22"/>
          <w:szCs w:val="22"/>
          <w:lang w:val="es-MX"/>
        </w:rPr>
      </w:pPr>
    </w:p>
    <w:p w14:paraId="6088A40D" w14:textId="77777777" w:rsidR="00883E6F" w:rsidRPr="00576EA8" w:rsidRDefault="00883E6F" w:rsidP="001D0374">
      <w:pPr>
        <w:pStyle w:val="Prrafodelista"/>
        <w:numPr>
          <w:ilvl w:val="0"/>
          <w:numId w:val="1"/>
        </w:numPr>
        <w:spacing w:after="0" w:line="240" w:lineRule="auto"/>
        <w:jc w:val="both"/>
        <w:rPr>
          <w:rFonts w:ascii="ArialMT" w:hAnsi="ArialMT" w:cs="ArialMT"/>
          <w:i/>
          <w:color w:val="333333"/>
          <w:kern w:val="0"/>
          <w:sz w:val="22"/>
          <w:szCs w:val="22"/>
          <w:lang w:val="es-MX"/>
        </w:rPr>
      </w:pPr>
      <w:r>
        <w:rPr>
          <w:rFonts w:ascii="Arial" w:hAnsi="Arial" w:cs="Arial"/>
          <w:sz w:val="22"/>
          <w:szCs w:val="22"/>
        </w:rPr>
        <w:t xml:space="preserve">La Subsecretaría de Gestión Institucional mediante comunicado </w:t>
      </w:r>
      <w:r w:rsidRPr="00B625EF">
        <w:rPr>
          <w:rFonts w:ascii="Arial" w:hAnsi="Arial" w:cs="Arial"/>
          <w:sz w:val="22"/>
          <w:szCs w:val="22"/>
        </w:rPr>
        <w:t>2-2024-63404</w:t>
      </w:r>
      <w:r>
        <w:rPr>
          <w:rFonts w:ascii="ArialMT" w:hAnsi="ArialMT" w:cs="ArialMT"/>
          <w:kern w:val="0"/>
          <w:sz w:val="15"/>
          <w:szCs w:val="15"/>
          <w:lang w:val="es-MX"/>
        </w:rPr>
        <w:t xml:space="preserve"> </w:t>
      </w:r>
      <w:r w:rsidRPr="00B625EF">
        <w:rPr>
          <w:rFonts w:ascii="Arial" w:hAnsi="Arial" w:cs="Arial"/>
          <w:sz w:val="22"/>
          <w:szCs w:val="22"/>
        </w:rPr>
        <w:t xml:space="preserve">de fecha 29 de octubre </w:t>
      </w:r>
      <w:r>
        <w:rPr>
          <w:rFonts w:ascii="Arial" w:hAnsi="Arial" w:cs="Arial"/>
          <w:sz w:val="22"/>
          <w:szCs w:val="22"/>
        </w:rPr>
        <w:t>de 2024,</w:t>
      </w:r>
      <w:r w:rsidRPr="00B625EF">
        <w:rPr>
          <w:rFonts w:ascii="Arial" w:hAnsi="Arial" w:cs="Arial"/>
          <w:sz w:val="22"/>
          <w:szCs w:val="22"/>
        </w:rPr>
        <w:t xml:space="preserve"> </w:t>
      </w:r>
      <w:r>
        <w:rPr>
          <w:rFonts w:ascii="Arial" w:hAnsi="Arial" w:cs="Arial"/>
          <w:sz w:val="22"/>
          <w:szCs w:val="22"/>
        </w:rPr>
        <w:t xml:space="preserve">solicitó a la Personería de Bogotá información respecto del </w:t>
      </w:r>
      <w:r w:rsidRPr="007C4401">
        <w:rPr>
          <w:rFonts w:ascii="Arial" w:hAnsi="Arial" w:cs="Arial"/>
          <w:sz w:val="22"/>
          <w:szCs w:val="22"/>
        </w:rPr>
        <w:t>estado actual del proceso que al parecer cursa ante dicho ente de control en el que es parte la servidora Castillo Mendoza</w:t>
      </w:r>
      <w:r>
        <w:rPr>
          <w:rFonts w:ascii="Arial" w:hAnsi="Arial" w:cs="Arial"/>
          <w:sz w:val="22"/>
          <w:szCs w:val="22"/>
        </w:rPr>
        <w:t>, solicitud que fue atendida mediante radicado 1-2024-64788 de fecha 28 de noviembre de 2024, en la que a su tenor indica:</w:t>
      </w:r>
    </w:p>
    <w:p w14:paraId="750A7F5B" w14:textId="77777777" w:rsidR="00883E6F" w:rsidRDefault="00883E6F" w:rsidP="00883E6F">
      <w:pPr>
        <w:rPr>
          <w:rFonts w:ascii="ArialMT" w:hAnsi="ArialMT" w:cs="ArialMT"/>
          <w:i/>
          <w:color w:val="333333"/>
          <w:sz w:val="22"/>
          <w:szCs w:val="22"/>
          <w:lang w:val="es-MX"/>
        </w:rPr>
      </w:pPr>
    </w:p>
    <w:p w14:paraId="2EC4B0D5" w14:textId="77777777" w:rsidR="00883E6F" w:rsidRPr="00D10EB5" w:rsidRDefault="00883E6F" w:rsidP="00883E6F">
      <w:pPr>
        <w:ind w:left="708"/>
        <w:rPr>
          <w:rFonts w:ascii="ArialMT" w:hAnsi="ArialMT" w:cs="ArialMT"/>
          <w:color w:val="333333"/>
          <w:sz w:val="22"/>
          <w:szCs w:val="22"/>
          <w:lang w:val="es-MX"/>
        </w:rPr>
      </w:pPr>
      <w:r w:rsidRPr="00C154CE">
        <w:rPr>
          <w:rFonts w:ascii="ArialMT" w:hAnsi="ArialMT" w:cs="ArialMT"/>
          <w:color w:val="333333"/>
          <w:sz w:val="22"/>
          <w:szCs w:val="22"/>
          <w:lang w:val="es-MX"/>
        </w:rPr>
        <w:t xml:space="preserve">“En atención a la radicación de la referencia, mediante la cual solicita información sobre el estado del proceso disciplinario por presunto acoso laboral en el que se encuentra involucrada la servidora pública Maricela Castillo Mendoza, identificada con C.C. No, (…), </w:t>
      </w:r>
      <w:r w:rsidRPr="00D10EB5">
        <w:rPr>
          <w:rFonts w:ascii="ArialMT" w:hAnsi="ArialMT" w:cs="ArialMT"/>
          <w:b/>
          <w:color w:val="333333"/>
          <w:sz w:val="22"/>
          <w:szCs w:val="22"/>
          <w:u w:val="single"/>
          <w:lang w:val="es-MX"/>
        </w:rPr>
        <w:t>nos permitimos informales que en la actualidad cursa proceso bajo el número 383438 de 2023</w:t>
      </w:r>
      <w:r w:rsidRPr="00C154CE">
        <w:rPr>
          <w:rFonts w:ascii="ArialMT" w:hAnsi="ArialMT" w:cs="ArialMT"/>
          <w:color w:val="333333"/>
          <w:sz w:val="22"/>
          <w:szCs w:val="22"/>
          <w:lang w:val="es-MX"/>
        </w:rPr>
        <w:t>, no obstante, considerando lo dispuesto en el artículo 115 de la Ley 1952 de 2019, que expresa</w:t>
      </w:r>
      <w:r>
        <w:rPr>
          <w:rFonts w:ascii="ArialMT" w:hAnsi="ArialMT" w:cs="ArialMT"/>
          <w:i/>
          <w:color w:val="333333"/>
          <w:sz w:val="22"/>
          <w:szCs w:val="22"/>
          <w:lang w:val="es-MX"/>
        </w:rPr>
        <w:t xml:space="preserve">: “…ARTÍCULO 115 Reserva de la actuación disciplinaria. En el procedimiento disciplinarios las actuaciones disciplinarias serán reservadas hasta cuanto se cite a audiencia y se formule pliego de cargos o se emita la providencia que ordene el archivo definitivo, sin perjuicio de los derechos de los sujetos procesales …”, </w:t>
      </w:r>
      <w:r w:rsidRPr="00D10EB5">
        <w:rPr>
          <w:rFonts w:ascii="ArialMT" w:hAnsi="ArialMT" w:cs="ArialMT"/>
          <w:b/>
          <w:color w:val="333333"/>
          <w:sz w:val="22"/>
          <w:szCs w:val="22"/>
          <w:u w:val="single"/>
          <w:lang w:val="es-MX"/>
        </w:rPr>
        <w:t>y teniendo en cuenta la etapa procesal en que se encuentra dicha investigación, no es posible suministrar información adicional.”</w:t>
      </w:r>
      <w:r>
        <w:rPr>
          <w:rFonts w:ascii="ArialMT" w:hAnsi="ArialMT" w:cs="ArialMT"/>
          <w:b/>
          <w:color w:val="333333"/>
          <w:sz w:val="22"/>
          <w:szCs w:val="22"/>
          <w:u w:val="single"/>
          <w:lang w:val="es-MX"/>
        </w:rPr>
        <w:t xml:space="preserve"> </w:t>
      </w:r>
      <w:r>
        <w:rPr>
          <w:rFonts w:ascii="ArialMT" w:hAnsi="ArialMT" w:cs="ArialMT"/>
          <w:color w:val="333333"/>
          <w:sz w:val="22"/>
          <w:szCs w:val="22"/>
          <w:lang w:val="es-MX"/>
        </w:rPr>
        <w:t>(Destacado fuera del texto original)</w:t>
      </w:r>
    </w:p>
    <w:p w14:paraId="4AC0AF13" w14:textId="77777777" w:rsidR="00883E6F" w:rsidRPr="00421282" w:rsidRDefault="00883E6F" w:rsidP="00883E6F">
      <w:pPr>
        <w:pStyle w:val="Prrafodelista"/>
        <w:spacing w:after="0" w:line="240" w:lineRule="auto"/>
        <w:ind w:left="0"/>
        <w:jc w:val="both"/>
        <w:rPr>
          <w:rFonts w:ascii="ArialMT" w:hAnsi="ArialMT" w:cs="ArialMT"/>
          <w:iCs/>
          <w:color w:val="333333"/>
          <w:kern w:val="0"/>
          <w:sz w:val="22"/>
          <w:szCs w:val="22"/>
          <w:lang w:val="es-MX"/>
        </w:rPr>
      </w:pPr>
    </w:p>
    <w:p w14:paraId="5D09419E" w14:textId="77777777" w:rsidR="00883E6F" w:rsidRPr="00675E04" w:rsidRDefault="00883E6F" w:rsidP="001D0374">
      <w:pPr>
        <w:pStyle w:val="Prrafodelista"/>
        <w:numPr>
          <w:ilvl w:val="0"/>
          <w:numId w:val="1"/>
        </w:numPr>
        <w:spacing w:after="0" w:line="240" w:lineRule="auto"/>
        <w:ind w:left="709" w:hanging="425"/>
        <w:jc w:val="both"/>
        <w:rPr>
          <w:rFonts w:ascii="ArialMT" w:hAnsi="ArialMT" w:cs="ArialMT"/>
          <w:kern w:val="0"/>
          <w:sz w:val="22"/>
          <w:szCs w:val="22"/>
          <w:lang w:val="es-MX"/>
        </w:rPr>
      </w:pPr>
      <w:r>
        <w:rPr>
          <w:rFonts w:ascii="ArialMT" w:hAnsi="ArialMT" w:cs="ArialMT"/>
          <w:color w:val="333333"/>
          <w:kern w:val="0"/>
          <w:sz w:val="22"/>
          <w:szCs w:val="22"/>
          <w:lang w:val="es-MX"/>
        </w:rPr>
        <w:t xml:space="preserve">Mediante memorando </w:t>
      </w:r>
      <w:r w:rsidRPr="00675E04">
        <w:rPr>
          <w:rFonts w:ascii="ArialMT" w:hAnsi="ArialMT" w:cs="ArialMT"/>
          <w:color w:val="333333"/>
          <w:kern w:val="0"/>
          <w:sz w:val="22"/>
          <w:szCs w:val="22"/>
          <w:lang w:val="es-MX"/>
        </w:rPr>
        <w:t>3-2024-37800</w:t>
      </w:r>
      <w:r>
        <w:rPr>
          <w:rFonts w:ascii="ArialMT" w:hAnsi="ArialMT" w:cs="ArialMT"/>
          <w:color w:val="333333"/>
          <w:kern w:val="0"/>
          <w:sz w:val="22"/>
          <w:szCs w:val="22"/>
          <w:lang w:val="es-MX"/>
        </w:rPr>
        <w:t xml:space="preserve"> de fecha 05 de noviembre de 2024, se informó a los miembros actuales del Comité de Convivencia Laboral, su continuidad mientras se surte el procedimiento de elección de nuevos miembros, </w:t>
      </w:r>
      <w:r>
        <w:rPr>
          <w:rFonts w:ascii="ArialMT" w:hAnsi="ArialMT" w:cs="ArialMT"/>
          <w:kern w:val="0"/>
          <w:sz w:val="22"/>
          <w:szCs w:val="22"/>
          <w:lang w:val="es-MX"/>
        </w:rPr>
        <w:t xml:space="preserve">de conformidad con lo establecido en el numeral 18 del artículo 38 del Código General </w:t>
      </w:r>
      <w:r w:rsidRPr="00675E04">
        <w:rPr>
          <w:rFonts w:ascii="ArialMT" w:hAnsi="ArialMT" w:cs="ArialMT"/>
          <w:kern w:val="0"/>
          <w:sz w:val="22"/>
          <w:szCs w:val="22"/>
          <w:lang w:val="es-MX"/>
        </w:rPr>
        <w:t>Disciplinario, en virtud del cual:</w:t>
      </w:r>
    </w:p>
    <w:p w14:paraId="472742CF" w14:textId="77777777" w:rsidR="00883E6F" w:rsidRDefault="00883E6F" w:rsidP="001D0374">
      <w:pPr>
        <w:autoSpaceDE w:val="0"/>
        <w:autoSpaceDN w:val="0"/>
        <w:adjustRightInd w:val="0"/>
        <w:ind w:left="709" w:hanging="425"/>
        <w:rPr>
          <w:rFonts w:ascii="ArialMT" w:hAnsi="ArialMT" w:cs="ArialMT"/>
          <w:sz w:val="22"/>
          <w:szCs w:val="22"/>
          <w:lang w:val="es-MX"/>
        </w:rPr>
      </w:pPr>
    </w:p>
    <w:p w14:paraId="483AD511" w14:textId="77777777" w:rsidR="00883E6F" w:rsidRDefault="00883E6F" w:rsidP="00883E6F">
      <w:pPr>
        <w:autoSpaceDE w:val="0"/>
        <w:autoSpaceDN w:val="0"/>
        <w:adjustRightInd w:val="0"/>
        <w:rPr>
          <w:rFonts w:ascii="ArialMT" w:hAnsi="ArialMT" w:cs="ArialMT"/>
          <w:sz w:val="22"/>
          <w:szCs w:val="22"/>
          <w:lang w:val="es-MX"/>
        </w:rPr>
      </w:pPr>
    </w:p>
    <w:p w14:paraId="140CCD29" w14:textId="77777777" w:rsidR="00883E6F" w:rsidRDefault="00883E6F" w:rsidP="00883E6F">
      <w:pPr>
        <w:autoSpaceDE w:val="0"/>
        <w:autoSpaceDN w:val="0"/>
        <w:adjustRightInd w:val="0"/>
        <w:ind w:left="708"/>
        <w:rPr>
          <w:rFonts w:ascii="Arial-ItalicMT" w:hAnsi="Arial-ItalicMT" w:cs="Arial-ItalicMT"/>
          <w:i/>
          <w:iCs/>
          <w:sz w:val="22"/>
          <w:szCs w:val="22"/>
          <w:lang w:val="es-MX"/>
        </w:rPr>
      </w:pPr>
      <w:r>
        <w:rPr>
          <w:rFonts w:ascii="ArialMT" w:hAnsi="ArialMT" w:cs="ArialMT"/>
          <w:sz w:val="22"/>
          <w:szCs w:val="22"/>
          <w:lang w:val="es-MX"/>
        </w:rPr>
        <w:t>“</w:t>
      </w:r>
      <w:r>
        <w:rPr>
          <w:rFonts w:ascii="Arial-ItalicMT" w:hAnsi="Arial-ItalicMT" w:cs="Arial-ItalicMT"/>
          <w:i/>
          <w:iCs/>
          <w:sz w:val="22"/>
          <w:szCs w:val="22"/>
          <w:lang w:val="es-MX"/>
        </w:rPr>
        <w:t>Son deberes de todo servidor público:</w:t>
      </w:r>
    </w:p>
    <w:p w14:paraId="4A276B85" w14:textId="77777777" w:rsidR="00883E6F" w:rsidRDefault="00883E6F" w:rsidP="00883E6F">
      <w:pPr>
        <w:autoSpaceDE w:val="0"/>
        <w:autoSpaceDN w:val="0"/>
        <w:adjustRightInd w:val="0"/>
        <w:ind w:left="708"/>
        <w:rPr>
          <w:rFonts w:ascii="Arial-ItalicMT" w:hAnsi="Arial-ItalicMT" w:cs="Arial-ItalicMT"/>
          <w:i/>
          <w:iCs/>
          <w:sz w:val="22"/>
          <w:szCs w:val="22"/>
          <w:lang w:val="es-MX"/>
        </w:rPr>
      </w:pPr>
      <w:r>
        <w:rPr>
          <w:rFonts w:ascii="Arial-ItalicMT" w:hAnsi="Arial-ItalicMT" w:cs="Arial-ItalicMT"/>
          <w:i/>
          <w:iCs/>
          <w:sz w:val="22"/>
          <w:szCs w:val="22"/>
          <w:lang w:val="es-MX"/>
        </w:rPr>
        <w:t>(…)</w:t>
      </w:r>
    </w:p>
    <w:p w14:paraId="6554AE0C" w14:textId="77777777" w:rsidR="00883E6F" w:rsidRDefault="00883E6F" w:rsidP="00883E6F">
      <w:pPr>
        <w:autoSpaceDE w:val="0"/>
        <w:autoSpaceDN w:val="0"/>
        <w:adjustRightInd w:val="0"/>
        <w:ind w:left="708"/>
        <w:rPr>
          <w:rFonts w:ascii="Arial-ItalicMT" w:hAnsi="Arial-ItalicMT" w:cs="Arial-ItalicMT"/>
          <w:i/>
          <w:iCs/>
          <w:sz w:val="22"/>
          <w:szCs w:val="22"/>
          <w:lang w:val="es-MX"/>
        </w:rPr>
      </w:pPr>
      <w:r>
        <w:rPr>
          <w:rFonts w:ascii="Arial-ItalicMT" w:hAnsi="Arial-ItalicMT" w:cs="Arial-ItalicMT"/>
          <w:i/>
          <w:iCs/>
          <w:sz w:val="22"/>
          <w:szCs w:val="22"/>
          <w:lang w:val="es-MX"/>
        </w:rPr>
        <w:t>18. Permanecer en el desempeño de sus labores mientras no se haya hecho cargo de ellas quien deba reemplazarlo, salvo autorización legal, reglamentaria, o de quien deba proveer el cargo</w:t>
      </w:r>
    </w:p>
    <w:p w14:paraId="7CA5EF4D" w14:textId="77777777" w:rsidR="00883E6F" w:rsidRPr="00675E04" w:rsidRDefault="00883E6F" w:rsidP="00883E6F">
      <w:pPr>
        <w:pStyle w:val="Prrafodelista"/>
        <w:spacing w:after="0" w:line="240" w:lineRule="auto"/>
        <w:ind w:left="708"/>
        <w:jc w:val="both"/>
        <w:rPr>
          <w:rFonts w:ascii="ArialMT" w:hAnsi="ArialMT" w:cs="ArialMT"/>
          <w:color w:val="333333"/>
          <w:kern w:val="0"/>
          <w:sz w:val="22"/>
          <w:szCs w:val="22"/>
          <w:lang w:val="es-MX"/>
        </w:rPr>
      </w:pPr>
      <w:r>
        <w:rPr>
          <w:rFonts w:ascii="Arial-ItalicMT" w:hAnsi="Arial-ItalicMT" w:cs="Arial-ItalicMT"/>
          <w:i/>
          <w:iCs/>
          <w:kern w:val="0"/>
          <w:sz w:val="22"/>
          <w:szCs w:val="22"/>
          <w:lang w:val="es-MX"/>
        </w:rPr>
        <w:t>(…)”.</w:t>
      </w:r>
    </w:p>
    <w:p w14:paraId="04DA613A" w14:textId="77777777" w:rsidR="00883E6F" w:rsidRPr="00675E04" w:rsidRDefault="00883E6F" w:rsidP="00883E6F">
      <w:pPr>
        <w:pStyle w:val="Prrafodelista"/>
        <w:spacing w:after="0" w:line="240" w:lineRule="auto"/>
        <w:ind w:left="0"/>
        <w:jc w:val="both"/>
        <w:rPr>
          <w:rFonts w:ascii="ArialMT" w:hAnsi="ArialMT" w:cs="ArialMT"/>
          <w:color w:val="333333"/>
          <w:kern w:val="0"/>
          <w:sz w:val="22"/>
          <w:szCs w:val="22"/>
          <w:lang w:val="es-MX"/>
        </w:rPr>
      </w:pPr>
      <w:r w:rsidRPr="00675E04">
        <w:rPr>
          <w:rFonts w:ascii="ArialMT" w:hAnsi="ArialMT" w:cs="ArialMT"/>
          <w:color w:val="333333"/>
          <w:kern w:val="0"/>
          <w:sz w:val="22"/>
          <w:szCs w:val="22"/>
          <w:lang w:val="es-MX"/>
        </w:rPr>
        <w:t xml:space="preserve"> </w:t>
      </w:r>
    </w:p>
    <w:p w14:paraId="48D0921C" w14:textId="77777777" w:rsidR="00883E6F" w:rsidRDefault="00883E6F" w:rsidP="001D0374">
      <w:pPr>
        <w:pStyle w:val="Prrafodelista"/>
        <w:numPr>
          <w:ilvl w:val="0"/>
          <w:numId w:val="1"/>
        </w:numPr>
        <w:spacing w:after="0" w:line="240" w:lineRule="auto"/>
        <w:ind w:left="709" w:hanging="425"/>
        <w:jc w:val="both"/>
        <w:rPr>
          <w:rFonts w:ascii="Arial" w:hAnsi="Arial" w:cs="Arial"/>
          <w:sz w:val="22"/>
          <w:szCs w:val="22"/>
        </w:rPr>
      </w:pPr>
      <w:r>
        <w:rPr>
          <w:rFonts w:ascii="Arial" w:hAnsi="Arial" w:cs="Arial"/>
          <w:sz w:val="22"/>
          <w:szCs w:val="22"/>
        </w:rPr>
        <w:t xml:space="preserve">Frente a las diversas posiciones e interpretaciones jurídicas que han suscitado estos hechos, el Despacho de la Secretaría Distrital de Planeación, mediante comunicación </w:t>
      </w:r>
      <w:r w:rsidRPr="000C4352">
        <w:rPr>
          <w:rFonts w:ascii="Arial" w:hAnsi="Arial" w:cs="Arial"/>
          <w:sz w:val="22"/>
          <w:szCs w:val="22"/>
        </w:rPr>
        <w:t>2-2024-66760</w:t>
      </w:r>
      <w:r>
        <w:rPr>
          <w:rFonts w:ascii="Arial" w:hAnsi="Arial" w:cs="Arial"/>
          <w:sz w:val="22"/>
          <w:szCs w:val="22"/>
        </w:rPr>
        <w:t xml:space="preserve"> de fecha 18 de noviembre de 2024 elevó consulta al </w:t>
      </w:r>
      <w:r>
        <w:rPr>
          <w:rFonts w:ascii="ArialMT" w:hAnsi="ArialMT" w:cs="ArialMT"/>
          <w:kern w:val="0"/>
          <w:sz w:val="22"/>
          <w:szCs w:val="22"/>
          <w:lang w:val="es-MX"/>
        </w:rPr>
        <w:t xml:space="preserve">Departamento Administrativo del Servicio Civil Distrital, a fin de obtener </w:t>
      </w:r>
      <w:r>
        <w:rPr>
          <w:rFonts w:ascii="Arial" w:hAnsi="Arial" w:cs="Arial"/>
          <w:sz w:val="22"/>
          <w:szCs w:val="22"/>
        </w:rPr>
        <w:t>las claridades necesarias</w:t>
      </w:r>
      <w:r w:rsidRPr="000C4352">
        <w:rPr>
          <w:rFonts w:ascii="Arial" w:hAnsi="Arial" w:cs="Arial"/>
          <w:sz w:val="22"/>
          <w:szCs w:val="22"/>
        </w:rPr>
        <w:t xml:space="preserve"> que permitan reanudar el proceso de elección de miembros de Comité de Convivencia Laboral de la Secretaría Distrital de Planeación.</w:t>
      </w:r>
    </w:p>
    <w:p w14:paraId="0482242D" w14:textId="77777777" w:rsidR="00883E6F" w:rsidRPr="00EF62ED" w:rsidRDefault="00883E6F" w:rsidP="00883E6F">
      <w:pPr>
        <w:pStyle w:val="Prrafodelista"/>
        <w:rPr>
          <w:rFonts w:ascii="Arial" w:hAnsi="Arial" w:cs="Arial"/>
          <w:sz w:val="22"/>
          <w:szCs w:val="22"/>
        </w:rPr>
      </w:pPr>
    </w:p>
    <w:p w14:paraId="0FB28A53" w14:textId="77777777" w:rsidR="00883E6F" w:rsidRDefault="00883E6F" w:rsidP="001D0374">
      <w:pPr>
        <w:pStyle w:val="Prrafodelista"/>
        <w:spacing w:after="0" w:line="240" w:lineRule="auto"/>
        <w:ind w:left="284"/>
        <w:jc w:val="both"/>
        <w:rPr>
          <w:rFonts w:ascii="Arial" w:hAnsi="Arial" w:cs="Arial"/>
          <w:sz w:val="22"/>
          <w:szCs w:val="22"/>
        </w:rPr>
      </w:pPr>
      <w:r w:rsidRPr="00EF62ED">
        <w:rPr>
          <w:rFonts w:ascii="Arial" w:hAnsi="Arial" w:cs="Arial"/>
          <w:sz w:val="22"/>
          <w:szCs w:val="22"/>
        </w:rPr>
        <w:t xml:space="preserve">Con fundamento en todo lo anterior, una vez </w:t>
      </w:r>
      <w:r>
        <w:rPr>
          <w:rFonts w:ascii="Arial" w:hAnsi="Arial" w:cs="Arial"/>
          <w:sz w:val="22"/>
          <w:szCs w:val="22"/>
        </w:rPr>
        <w:t>se cuente con las precisiones que se requieren para continuar con el proceso de elección de los miembros del Comité de Convivencia Laboral, se procederá de conformidad y se efectuarán las comunicaciones necesarias.</w:t>
      </w:r>
    </w:p>
    <w:p w14:paraId="4F713990" w14:textId="77777777" w:rsidR="00883E6F" w:rsidRDefault="00883E6F" w:rsidP="001D0374">
      <w:pPr>
        <w:pStyle w:val="Prrafodelista"/>
        <w:spacing w:after="0" w:line="240" w:lineRule="auto"/>
        <w:ind w:left="284"/>
        <w:jc w:val="both"/>
        <w:rPr>
          <w:rFonts w:ascii="Arial" w:hAnsi="Arial" w:cs="Arial"/>
          <w:sz w:val="22"/>
          <w:szCs w:val="22"/>
        </w:rPr>
      </w:pPr>
    </w:p>
    <w:p w14:paraId="45BA37FB" w14:textId="77777777" w:rsidR="00883E6F" w:rsidRDefault="00883E6F" w:rsidP="001D0374">
      <w:pPr>
        <w:pStyle w:val="Prrafodelista"/>
        <w:spacing w:after="0" w:line="240" w:lineRule="auto"/>
        <w:ind w:left="284"/>
        <w:jc w:val="both"/>
        <w:rPr>
          <w:rFonts w:ascii="Arial" w:hAnsi="Arial" w:cs="Arial"/>
          <w:sz w:val="22"/>
          <w:szCs w:val="22"/>
        </w:rPr>
      </w:pPr>
      <w:r>
        <w:rPr>
          <w:rFonts w:ascii="Arial" w:hAnsi="Arial" w:cs="Arial"/>
          <w:sz w:val="22"/>
          <w:szCs w:val="22"/>
        </w:rPr>
        <w:t>Sea esta la oportunidad para agradecer el permanente interés de la Organización Sindical que representa, en el bienestar de todos(as) los(las) servidores(as) de la Secretaría Distrital de Planeación.</w:t>
      </w:r>
    </w:p>
    <w:p w14:paraId="14027CE4" w14:textId="77777777" w:rsidR="00883E6F" w:rsidRDefault="00883E6F" w:rsidP="001D0374">
      <w:pPr>
        <w:pStyle w:val="Prrafodelista"/>
        <w:spacing w:after="0" w:line="240" w:lineRule="auto"/>
        <w:ind w:left="284"/>
        <w:jc w:val="both"/>
        <w:rPr>
          <w:rFonts w:ascii="Arial" w:hAnsi="Arial" w:cs="Arial"/>
          <w:sz w:val="22"/>
          <w:szCs w:val="22"/>
        </w:rPr>
      </w:pPr>
    </w:p>
    <w:p w14:paraId="070DCC1B" w14:textId="7DE4F77B" w:rsidR="00B77CBE" w:rsidRDefault="008942D4" w:rsidP="00C179F3">
      <w:pPr>
        <w:tabs>
          <w:tab w:val="left" w:pos="1134"/>
        </w:tabs>
        <w:rPr>
          <w:rFonts w:cs="Arial"/>
          <w:sz w:val="22"/>
          <w:szCs w:val="22"/>
          <w:lang w:val="es-ES"/>
        </w:rPr>
      </w:pPr>
      <w:r w:rsidRPr="004830A3">
        <w:rPr>
          <w:rFonts w:cs="Arial"/>
          <w:b/>
          <w:sz w:val="22"/>
          <w:szCs w:val="22"/>
          <w:lang w:val="es-ES"/>
        </w:rPr>
        <w:t xml:space="preserve">             </w:t>
      </w:r>
    </w:p>
    <w:p w14:paraId="375BE061" w14:textId="77777777" w:rsidR="00A16E63" w:rsidRPr="004830A3" w:rsidRDefault="00C179F3" w:rsidP="00B129DB">
      <w:pPr>
        <w:rPr>
          <w:rFonts w:cs="Arial"/>
          <w:sz w:val="22"/>
          <w:szCs w:val="22"/>
          <w:lang w:val="es-ES"/>
        </w:rPr>
      </w:pPr>
    </w:p>
    <w:p w14:paraId="5ABBC865" w14:textId="77777777" w:rsidR="00A16E63" w:rsidRPr="004830A3" w:rsidRDefault="008942D4" w:rsidP="00B129DB">
      <w:pPr>
        <w:rPr>
          <w:rFonts w:cs="Arial"/>
          <w:sz w:val="22"/>
          <w:szCs w:val="22"/>
          <w:lang w:val="es-ES"/>
        </w:rPr>
      </w:pPr>
      <w:r w:rsidRPr="004830A3">
        <w:rPr>
          <w:rFonts w:cs="Arial"/>
          <w:sz w:val="22"/>
          <w:szCs w:val="22"/>
          <w:lang w:val="es-ES"/>
        </w:rPr>
        <w:t>Cordial saludo,</w:t>
      </w:r>
    </w:p>
    <w:p w14:paraId="7103BEC1" w14:textId="77777777" w:rsidR="00523173" w:rsidRPr="004830A3" w:rsidRDefault="00C179F3" w:rsidP="00B129DB">
      <w:pPr>
        <w:rPr>
          <w:rFonts w:cs="Arial"/>
          <w:sz w:val="22"/>
          <w:szCs w:val="22"/>
          <w:lang w:val="es-ES"/>
        </w:rPr>
        <w:sectPr w:rsidR="00523173" w:rsidRPr="004830A3" w:rsidSect="0085229F">
          <w:type w:val="continuous"/>
          <w:pgSz w:w="12242" w:h="15842" w:code="1"/>
          <w:pgMar w:top="1985" w:right="1588" w:bottom="2268" w:left="1701" w:header="567" w:footer="567" w:gutter="0"/>
          <w:cols w:space="708"/>
          <w:formProt w:val="0"/>
          <w:docGrid w:linePitch="360"/>
        </w:sectPr>
      </w:pPr>
    </w:p>
    <w:p w14:paraId="37B9D9D1" w14:textId="77777777" w:rsidR="00E07077" w:rsidRPr="004830A3" w:rsidRDefault="008942D4" w:rsidP="00B129DB">
      <w:pPr>
        <w:rPr>
          <w:rFonts w:cs="Arial"/>
          <w:sz w:val="22"/>
          <w:szCs w:val="22"/>
          <w:lang w:val="es-ES"/>
        </w:rPr>
      </w:pPr>
      <w:bookmarkStart w:id="14" w:name="gdocs_firma"/>
      <w:r>
        <w:rPr>
          <w:rFonts w:cs="Arial"/>
          <w:noProof/>
          <w:sz w:val="22"/>
          <w:szCs w:val="22"/>
          <w:lang w:val="es-MX" w:eastAsia="es-MX"/>
        </w:rPr>
        <w:drawing>
          <wp:inline distT="0" distB="0" distL="0" distR="0" wp14:anchorId="1F7B990A" wp14:editId="63AADE49">
            <wp:extent cx="2190750" cy="7302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98724"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90750" cy="730250"/>
                    </a:xfrm>
                    <a:prstGeom prst="rect">
                      <a:avLst/>
                    </a:prstGeom>
                    <a:noFill/>
                    <a:ln>
                      <a:noFill/>
                    </a:ln>
                  </pic:spPr>
                </pic:pic>
              </a:graphicData>
            </a:graphic>
          </wp:inline>
        </w:drawing>
      </w:r>
      <w:bookmarkEnd w:id="14"/>
    </w:p>
    <w:p w14:paraId="6FE5E962" w14:textId="77777777" w:rsidR="00BA0F8F" w:rsidRPr="004830A3" w:rsidRDefault="008942D4" w:rsidP="00B129DB">
      <w:pPr>
        <w:rPr>
          <w:rFonts w:cs="Arial"/>
          <w:b/>
          <w:sz w:val="22"/>
          <w:szCs w:val="22"/>
          <w:lang w:val="es-ES"/>
        </w:rPr>
      </w:pPr>
      <w:bookmarkStart w:id="15" w:name="nombre"/>
      <w:r w:rsidRPr="004830A3">
        <w:rPr>
          <w:rFonts w:cs="Arial"/>
          <w:b/>
          <w:sz w:val="22"/>
          <w:szCs w:val="22"/>
          <w:lang w:val="es-ES"/>
        </w:rPr>
        <w:t>NOMBRE</w:t>
      </w:r>
      <w:bookmarkEnd w:id="15"/>
    </w:p>
    <w:p w14:paraId="62375939" w14:textId="77777777" w:rsidR="005F4F31" w:rsidRPr="004830A3" w:rsidRDefault="008942D4" w:rsidP="00B129DB">
      <w:pPr>
        <w:rPr>
          <w:rFonts w:cs="Arial"/>
          <w:b/>
          <w:sz w:val="22"/>
          <w:szCs w:val="22"/>
          <w:lang w:val="es-ES"/>
        </w:rPr>
      </w:pPr>
      <w:bookmarkStart w:id="16" w:name="dependencia"/>
      <w:r w:rsidRPr="004830A3">
        <w:rPr>
          <w:rFonts w:cs="Arial"/>
          <w:b/>
          <w:sz w:val="22"/>
          <w:szCs w:val="22"/>
          <w:lang w:val="es-ES"/>
        </w:rPr>
        <w:t>DIRECCION</w:t>
      </w:r>
      <w:bookmarkEnd w:id="16"/>
    </w:p>
    <w:p w14:paraId="0066CD08" w14:textId="77777777" w:rsidR="001455BA" w:rsidRPr="004830A3" w:rsidRDefault="00C179F3" w:rsidP="00B129DB">
      <w:pPr>
        <w:rPr>
          <w:rFonts w:cs="Arial"/>
          <w:b/>
          <w:sz w:val="22"/>
          <w:szCs w:val="22"/>
          <w:lang w:val="es-ES"/>
        </w:rPr>
        <w:sectPr w:rsidR="001455BA" w:rsidRPr="004830A3" w:rsidSect="0085229F">
          <w:type w:val="continuous"/>
          <w:pgSz w:w="12242" w:h="15842" w:code="1"/>
          <w:pgMar w:top="1985" w:right="1588" w:bottom="2268" w:left="1701" w:header="567" w:footer="567" w:gutter="0"/>
          <w:cols w:space="708"/>
          <w:docGrid w:linePitch="360"/>
        </w:sectPr>
      </w:pPr>
    </w:p>
    <w:p w14:paraId="2455F5DC" w14:textId="77777777" w:rsidR="00C179F3" w:rsidRDefault="00C179F3" w:rsidP="00883E6F">
      <w:pPr>
        <w:rPr>
          <w:rFonts w:cs="Arial"/>
          <w:sz w:val="14"/>
          <w:szCs w:val="16"/>
          <w:lang w:val="es-ES"/>
        </w:rPr>
      </w:pPr>
    </w:p>
    <w:p w14:paraId="2870235F" w14:textId="3B574EEC" w:rsidR="00883E6F" w:rsidRPr="00C179F3" w:rsidRDefault="008942D4" w:rsidP="00883E6F">
      <w:pPr>
        <w:rPr>
          <w:rFonts w:cs="Arial"/>
          <w:sz w:val="16"/>
          <w:szCs w:val="16"/>
          <w:lang w:val="es-ES"/>
        </w:rPr>
      </w:pPr>
      <w:r w:rsidRPr="00C179F3">
        <w:rPr>
          <w:rFonts w:cs="Arial"/>
          <w:sz w:val="16"/>
          <w:szCs w:val="16"/>
          <w:lang w:val="es-ES"/>
        </w:rPr>
        <w:t xml:space="preserve">Copia: </w:t>
      </w:r>
      <w:r w:rsidR="00883E6F" w:rsidRPr="00C179F3">
        <w:rPr>
          <w:rFonts w:cs="Arial"/>
          <w:sz w:val="16"/>
          <w:szCs w:val="16"/>
          <w:lang w:val="es-ES"/>
        </w:rPr>
        <w:t>María Claudia Barragán Vivas. Presidenta Subdirectiva Bogotá. Sindicato Nacional de Trabajadores Estatales SINTRAESTATALES</w:t>
      </w:r>
      <w:r w:rsidR="00C179F3">
        <w:rPr>
          <w:rFonts w:cs="Arial"/>
          <w:sz w:val="16"/>
          <w:szCs w:val="16"/>
          <w:lang w:val="es-ES"/>
        </w:rPr>
        <w:t xml:space="preserve"> -</w:t>
      </w:r>
      <w:r w:rsidR="00C179F3" w:rsidRPr="00C179F3">
        <w:rPr>
          <w:rFonts w:cs="Arial"/>
          <w:sz w:val="16"/>
          <w:szCs w:val="16"/>
          <w:lang w:val="es-ES"/>
        </w:rPr>
        <w:t xml:space="preserve"> </w:t>
      </w:r>
      <w:r w:rsidR="00C179F3" w:rsidRPr="00C179F3">
        <w:rPr>
          <w:rFonts w:cs="Arial"/>
          <w:sz w:val="16"/>
          <w:szCs w:val="16"/>
          <w:lang w:val="es-ES"/>
        </w:rPr>
        <w:t>subsintraestatalesbogota@gmail.com</w:t>
      </w:r>
    </w:p>
    <w:p w14:paraId="7109BE6D" w14:textId="77777777" w:rsidR="00523173" w:rsidRPr="00C179F3" w:rsidRDefault="00C179F3" w:rsidP="00523173">
      <w:pPr>
        <w:rPr>
          <w:rFonts w:cs="Arial"/>
          <w:sz w:val="16"/>
          <w:szCs w:val="16"/>
          <w:lang w:val="es-ES"/>
        </w:rPr>
      </w:pPr>
      <w:bookmarkStart w:id="17" w:name="_GoBack"/>
      <w:bookmarkEnd w:id="17"/>
    </w:p>
    <w:sectPr w:rsidR="00523173" w:rsidRPr="00C179F3" w:rsidSect="0085229F">
      <w:type w:val="continuous"/>
      <w:pgSz w:w="12242" w:h="15842" w:code="1"/>
      <w:pgMar w:top="1985" w:right="1588"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ACC98" w14:textId="77777777" w:rsidR="009675DC" w:rsidRDefault="009675DC">
      <w:r>
        <w:separator/>
      </w:r>
    </w:p>
  </w:endnote>
  <w:endnote w:type="continuationSeparator" w:id="0">
    <w:p w14:paraId="1CA7A070" w14:textId="77777777" w:rsidR="009675DC" w:rsidRDefault="0096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E011" w14:textId="77777777" w:rsidR="009B4933" w:rsidRPr="009E29D1" w:rsidRDefault="008942D4" w:rsidP="009B4933">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14:paraId="1D95BADA" w14:textId="77777777" w:rsidR="009B4933" w:rsidRDefault="008942D4" w:rsidP="009B4933">
    <w:pPr>
      <w:pStyle w:val="Piedepgina"/>
      <w:rPr>
        <w:sz w:val="16"/>
        <w:szCs w:val="16"/>
      </w:rPr>
    </w:pPr>
    <w:r>
      <w:rPr>
        <w:noProof/>
        <w:lang w:val="es-MX" w:eastAsia="es-MX"/>
      </w:rPr>
      <mc:AlternateContent>
        <mc:Choice Requires="wpg">
          <w:drawing>
            <wp:anchor distT="0" distB="0" distL="114300" distR="114300" simplePos="0" relativeHeight="251659264" behindDoc="0" locked="0" layoutInCell="1" allowOverlap="1" wp14:anchorId="4429C02A" wp14:editId="10BDF6C8">
              <wp:simplePos x="0" y="0"/>
              <wp:positionH relativeFrom="column">
                <wp:posOffset>1421130</wp:posOffset>
              </wp:positionH>
              <wp:positionV relativeFrom="paragraph">
                <wp:posOffset>92710</wp:posOffset>
              </wp:positionV>
              <wp:extent cx="4225925" cy="812800"/>
              <wp:effectExtent l="15240" t="5080" r="0" b="1270"/>
              <wp:wrapNone/>
              <wp:docPr id="1"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9"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2"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14:paraId="142E0C66" w14:textId="77777777" w:rsidR="009B4933" w:rsidRPr="009E29D1" w:rsidRDefault="008942D4" w:rsidP="009B4933">
    <w:pPr>
      <w:pStyle w:val="Piedepgina"/>
      <w:rPr>
        <w:b/>
        <w:sz w:val="14"/>
        <w:szCs w:val="14"/>
      </w:rPr>
    </w:pPr>
    <w:r w:rsidRPr="009E29D1">
      <w:rPr>
        <w:b/>
        <w:sz w:val="14"/>
        <w:szCs w:val="14"/>
      </w:rPr>
      <w:t xml:space="preserve">Cra. 30 Nº 25 -90 </w:t>
    </w:r>
  </w:p>
  <w:p w14:paraId="459E584E" w14:textId="77777777" w:rsidR="009B4933" w:rsidRPr="009E29D1" w:rsidRDefault="008942D4" w:rsidP="009B4933">
    <w:pPr>
      <w:pStyle w:val="Piedepgina"/>
      <w:rPr>
        <w:sz w:val="14"/>
        <w:szCs w:val="14"/>
      </w:rPr>
    </w:pPr>
    <w:r w:rsidRPr="009E29D1">
      <w:rPr>
        <w:sz w:val="14"/>
        <w:szCs w:val="14"/>
      </w:rPr>
      <w:t>pisos 5, 8,13 / SuperCade piso 2</w:t>
    </w:r>
  </w:p>
  <w:p w14:paraId="66AE8B77" w14:textId="77777777" w:rsidR="009B4933" w:rsidRPr="009E29D1" w:rsidRDefault="00C179F3" w:rsidP="009B4933">
    <w:pPr>
      <w:pStyle w:val="Piedepgina"/>
      <w:rPr>
        <w:sz w:val="14"/>
        <w:szCs w:val="14"/>
      </w:rPr>
    </w:pPr>
  </w:p>
  <w:p w14:paraId="512939FB" w14:textId="77777777" w:rsidR="009B4933" w:rsidRPr="009E29D1" w:rsidRDefault="008942D4" w:rsidP="009B4933">
    <w:pPr>
      <w:pStyle w:val="Piedepgina"/>
      <w:rPr>
        <w:sz w:val="14"/>
        <w:szCs w:val="14"/>
      </w:rPr>
    </w:pPr>
    <w:r w:rsidRPr="009E29D1">
      <w:rPr>
        <w:sz w:val="14"/>
        <w:szCs w:val="14"/>
      </w:rPr>
      <w:t>Archivo Central de la SDP</w:t>
    </w:r>
  </w:p>
  <w:p w14:paraId="35A245A6" w14:textId="77777777" w:rsidR="009B4933" w:rsidRPr="009E29D1" w:rsidRDefault="008942D4" w:rsidP="009B4933">
    <w:pPr>
      <w:pStyle w:val="Piedepgina"/>
      <w:rPr>
        <w:b/>
        <w:sz w:val="14"/>
        <w:szCs w:val="14"/>
      </w:rPr>
    </w:pPr>
    <w:r w:rsidRPr="009E29D1">
      <w:rPr>
        <w:b/>
        <w:sz w:val="14"/>
        <w:szCs w:val="14"/>
      </w:rPr>
      <w:t>Cra 21 Nª69B-80 ext. 9014-9018</w:t>
    </w:r>
  </w:p>
  <w:p w14:paraId="2D56C7A0" w14:textId="77777777" w:rsidR="009B4933" w:rsidRPr="009E29D1" w:rsidRDefault="00C179F3" w:rsidP="009B4933">
    <w:pPr>
      <w:pStyle w:val="Piedepgina"/>
      <w:rPr>
        <w:sz w:val="14"/>
        <w:szCs w:val="14"/>
      </w:rPr>
    </w:pPr>
  </w:p>
  <w:p w14:paraId="75350230" w14:textId="77777777" w:rsidR="009B4933" w:rsidRPr="009E29D1" w:rsidRDefault="008942D4" w:rsidP="009B4933">
    <w:pPr>
      <w:pStyle w:val="Piedepgina"/>
      <w:rPr>
        <w:b/>
        <w:sz w:val="14"/>
        <w:szCs w:val="14"/>
      </w:rPr>
    </w:pPr>
    <w:r w:rsidRPr="009E29D1">
      <w:rPr>
        <w:b/>
        <w:sz w:val="14"/>
        <w:szCs w:val="14"/>
      </w:rPr>
      <w:t>PBX: 335 8000</w:t>
    </w:r>
  </w:p>
  <w:p w14:paraId="0DA1ED11" w14:textId="77777777" w:rsidR="009B4933" w:rsidRPr="009E29D1" w:rsidRDefault="00C179F3" w:rsidP="009B4933">
    <w:pPr>
      <w:pStyle w:val="Piedepgina"/>
      <w:rPr>
        <w:b/>
        <w:sz w:val="14"/>
        <w:szCs w:val="14"/>
      </w:rPr>
    </w:pPr>
    <w:hyperlink r:id="rId8" w:history="1">
      <w:r w:rsidR="008942D4" w:rsidRPr="009E29D1">
        <w:rPr>
          <w:rStyle w:val="Hipervnculo"/>
          <w:b/>
          <w:sz w:val="14"/>
          <w:szCs w:val="14"/>
        </w:rPr>
        <w:t>www.sdp.gov.co</w:t>
      </w:r>
    </w:hyperlink>
    <w:r w:rsidR="008942D4" w:rsidRPr="009E29D1">
      <w:rPr>
        <w:b/>
        <w:sz w:val="14"/>
        <w:szCs w:val="14"/>
      </w:rPr>
      <w:softHyphen/>
    </w:r>
  </w:p>
  <w:p w14:paraId="181061F2" w14:textId="77777777" w:rsidR="009B4933" w:rsidRPr="009E29D1" w:rsidRDefault="008942D4" w:rsidP="009B4933">
    <w:pPr>
      <w:pStyle w:val="Piedepgina"/>
      <w:rPr>
        <w:b/>
        <w:sz w:val="14"/>
        <w:szCs w:val="14"/>
      </w:rPr>
    </w:pPr>
    <w:r w:rsidRPr="009E29D1">
      <w:rPr>
        <w:b/>
        <w:sz w:val="14"/>
        <w:szCs w:val="14"/>
      </w:rPr>
      <w:t>Código Postal: 1113111</w:t>
    </w:r>
  </w:p>
  <w:p w14:paraId="478A404E" w14:textId="77777777" w:rsidR="009B4933" w:rsidRDefault="008942D4" w:rsidP="009B4933">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14:paraId="1DD1BD71" w14:textId="77777777" w:rsidR="009B4933" w:rsidRPr="0090236D" w:rsidRDefault="008942D4" w:rsidP="009B4933">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B4E21" w14:textId="77777777" w:rsidR="009675DC" w:rsidRDefault="009675DC">
      <w:r>
        <w:separator/>
      </w:r>
    </w:p>
  </w:footnote>
  <w:footnote w:type="continuationSeparator" w:id="0">
    <w:p w14:paraId="015100DD" w14:textId="77777777" w:rsidR="009675DC" w:rsidRDefault="00967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636167" w14:paraId="0524DB29" w14:textId="77777777" w:rsidTr="00C768E6">
      <w:tc>
        <w:tcPr>
          <w:tcW w:w="4614" w:type="dxa"/>
          <w:shd w:val="clear" w:color="auto" w:fill="auto"/>
        </w:tcPr>
        <w:p w14:paraId="128B4D65" w14:textId="77777777" w:rsidR="00D62125" w:rsidRPr="00FE3719" w:rsidRDefault="008942D4"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XXXX</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XX</w:t>
          </w:r>
          <w:bookmarkEnd w:id="4"/>
        </w:p>
      </w:tc>
    </w:tr>
    <w:tr w:rsidR="00636167" w14:paraId="60C52324" w14:textId="77777777" w:rsidTr="00C768E6">
      <w:tc>
        <w:tcPr>
          <w:tcW w:w="4614" w:type="dxa"/>
          <w:shd w:val="clear" w:color="auto" w:fill="auto"/>
        </w:tcPr>
        <w:p w14:paraId="71F86199" w14:textId="77777777" w:rsidR="00D62125" w:rsidRPr="00FE3719" w:rsidRDefault="008942D4"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XXXXXXXXXX</w:t>
          </w:r>
          <w:bookmarkEnd w:id="6"/>
        </w:p>
      </w:tc>
    </w:tr>
    <w:tr w:rsidR="00636167" w14:paraId="4A2538B7" w14:textId="77777777" w:rsidTr="00C768E6">
      <w:tc>
        <w:tcPr>
          <w:tcW w:w="4614" w:type="dxa"/>
          <w:shd w:val="clear" w:color="auto" w:fill="auto"/>
        </w:tcPr>
        <w:p w14:paraId="05E1FFF6" w14:textId="77777777" w:rsidR="00D62125" w:rsidRPr="00FE3719" w:rsidRDefault="008942D4"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XXXXXX</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XXXX-XX-XX   XX:XX</w:t>
          </w:r>
          <w:bookmarkEnd w:id="8"/>
        </w:p>
      </w:tc>
    </w:tr>
    <w:tr w:rsidR="00636167" w14:paraId="6A599C5C" w14:textId="77777777" w:rsidTr="00C768E6">
      <w:tc>
        <w:tcPr>
          <w:tcW w:w="4614" w:type="dxa"/>
          <w:shd w:val="clear" w:color="auto" w:fill="auto"/>
        </w:tcPr>
        <w:p w14:paraId="10FD8EBD" w14:textId="77777777" w:rsidR="00D62125" w:rsidRPr="00FE3719" w:rsidRDefault="008942D4"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XXXXXXXXXXXXXXXXXXXXXXXXXXXXXXXX</w:t>
          </w:r>
          <w:bookmarkEnd w:id="9"/>
        </w:p>
      </w:tc>
    </w:tr>
    <w:tr w:rsidR="00636167" w14:paraId="76663906" w14:textId="77777777" w:rsidTr="00C768E6">
      <w:tc>
        <w:tcPr>
          <w:tcW w:w="4614" w:type="dxa"/>
          <w:shd w:val="clear" w:color="auto" w:fill="auto"/>
        </w:tcPr>
        <w:p w14:paraId="0AD05C01" w14:textId="77777777" w:rsidR="00D62125" w:rsidRPr="00FE3719" w:rsidRDefault="008942D4"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XXXXXXXXXXXXXXXXXXXXXXXXXXXXXXX</w:t>
          </w:r>
          <w:bookmarkEnd w:id="10"/>
        </w:p>
      </w:tc>
    </w:tr>
    <w:tr w:rsidR="00636167" w14:paraId="73116273" w14:textId="77777777" w:rsidTr="00C768E6">
      <w:tc>
        <w:tcPr>
          <w:tcW w:w="4614" w:type="dxa"/>
          <w:shd w:val="clear" w:color="auto" w:fill="auto"/>
        </w:tcPr>
        <w:p w14:paraId="4AA690E4" w14:textId="77777777" w:rsidR="00D62125" w:rsidRPr="00FE3719" w:rsidRDefault="008942D4"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XXXXXXXX</w:t>
          </w:r>
          <w:bookmarkEnd w:id="11"/>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2" w:name="TipoDocRad"/>
          <w:r w:rsidRPr="00542C05">
            <w:rPr>
              <w:rFonts w:ascii="Arial Narrow" w:hAnsi="Arial Narrow"/>
              <w:sz w:val="15"/>
              <w:szCs w:val="15"/>
            </w:rPr>
            <w:t>XXXXXXXX</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14:paraId="7CFADDFE" w14:textId="77777777" w:rsidR="00FA208F" w:rsidRPr="00FA208F" w:rsidRDefault="008942D4" w:rsidP="00674FB4">
    <w:pPr>
      <w:pStyle w:val="Encabezado"/>
      <w:tabs>
        <w:tab w:val="clear" w:pos="4252"/>
      </w:tabs>
    </w:pPr>
    <w:r>
      <w:rPr>
        <w:noProof/>
        <w:lang w:val="es-MX" w:eastAsia="es-MX"/>
      </w:rPr>
      <w:drawing>
        <wp:anchor distT="0" distB="0" distL="114300" distR="114300" simplePos="0" relativeHeight="251658240" behindDoc="1" locked="0" layoutInCell="1" allowOverlap="1" wp14:anchorId="2D1E8591" wp14:editId="06F6C680">
          <wp:simplePos x="0" y="0"/>
          <wp:positionH relativeFrom="margin">
            <wp:align>left</wp:align>
          </wp:positionH>
          <wp:positionV relativeFrom="paragraph">
            <wp:posOffset>-647065</wp:posOffset>
          </wp:positionV>
          <wp:extent cx="2203450" cy="535940"/>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61751" name="Logo_Encabezado.png"/>
                  <pic:cNvPicPr/>
                </pic:nvPicPr>
                <pic:blipFill>
                  <a:blip r:embed="rId1">
                    <a:extLst>
                      <a:ext uri="{28A0092B-C50C-407E-A947-70E740481C1C}">
                        <a14:useLocalDpi xmlns:a14="http://schemas.microsoft.com/office/drawing/2010/main" val="0"/>
                      </a:ext>
                    </a:extLst>
                  </a:blip>
                  <a:stretch>
                    <a:fillRect/>
                  </a:stretch>
                </pic:blipFill>
                <pic:spPr>
                  <a:xfrm>
                    <a:off x="0" y="0"/>
                    <a:ext cx="2203450" cy="5359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30421"/>
    <w:multiLevelType w:val="hybridMultilevel"/>
    <w:tmpl w:val="F4BA2D38"/>
    <w:lvl w:ilvl="0" w:tplc="0F522D9A">
      <w:start w:val="1"/>
      <w:numFmt w:val="decimal"/>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ckiq24Bl8VotX6wd149bZ9Ri56hqpEV0P5mkocv8Erwbw8DE13MBKDasem1U5JhZNvRj6D7ZMRyUXmShVF0Ww==" w:salt="ZnJUHMN1uMGcTpjm5N5CP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167"/>
    <w:rsid w:val="001D0374"/>
    <w:rsid w:val="00636167"/>
    <w:rsid w:val="00883E6F"/>
    <w:rsid w:val="008942D4"/>
    <w:rsid w:val="009675DC"/>
    <w:rsid w:val="00C179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EA258"/>
  <w15:docId w15:val="{AAD055CC-A3C1-4ECF-BA5D-6F13CCA1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character" w:styleId="Mencinsinresolver">
    <w:name w:val="Unresolved Mention"/>
    <w:basedOn w:val="Fuentedeprrafopredeter"/>
    <w:uiPriority w:val="99"/>
    <w:semiHidden/>
    <w:unhideWhenUsed/>
    <w:rsid w:val="00883E6F"/>
    <w:rPr>
      <w:color w:val="605E5C"/>
      <w:shd w:val="clear" w:color="auto" w:fill="E1DFDD"/>
    </w:rPr>
  </w:style>
  <w:style w:type="paragraph" w:styleId="Prrafodelista">
    <w:name w:val="List Paragraph"/>
    <w:basedOn w:val="Normal"/>
    <w:uiPriority w:val="34"/>
    <w:qFormat/>
    <w:rsid w:val="00883E6F"/>
    <w:pPr>
      <w:spacing w:after="160" w:line="278" w:lineRule="auto"/>
      <w:ind w:left="720"/>
      <w:contextualSpacing/>
      <w:jc w:val="left"/>
    </w:pPr>
    <w:rPr>
      <w:rFonts w:asciiTheme="minorHAnsi" w:eastAsiaTheme="minorHAnsi" w:hAnsiTheme="minorHAnsi" w:cstheme="minorBidi"/>
      <w:kern w:val="2"/>
      <w:szCs w:val="24"/>
      <w:lang w:val="es-E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hyperlink" Target="mailto:sindicato@sdp.gov.co"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4749A-39FE-4A40-BCE1-215DAE1D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1414</Words>
  <Characters>7701</Characters>
  <Application>Microsoft Office Word</Application>
  <DocSecurity>0</DocSecurity>
  <Lines>64</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4</cp:revision>
  <cp:lastPrinted>2010-09-29T14:18:00Z</cp:lastPrinted>
  <dcterms:created xsi:type="dcterms:W3CDTF">2024-12-03T20:34:00Z</dcterms:created>
  <dcterms:modified xsi:type="dcterms:W3CDTF">2024-12-03T21:27:00Z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1600112017045</vt:lpwstr>
  </property>
</Properties>
</file>